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14D5" w14:textId="77777777" w:rsidR="00371200" w:rsidRDefault="00371200" w:rsidP="00371200">
      <w:pPr>
        <w:jc w:val="right"/>
        <w:rPr>
          <w:rFonts w:ascii="Arial Narrow" w:hAnsi="Arial Narrow"/>
          <w:sz w:val="32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23960BB1" wp14:editId="48319AFD">
            <wp:extent cx="349250" cy="349250"/>
            <wp:effectExtent l="0" t="0" r="0" b="0"/>
            <wp:docPr id="18" name="Imagen 18" descr="Imagen que contiene objeto, dibuj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objeto, dibujo&#10;&#10;Descripción generada automáticamente">
                      <a:hlinkClick r:id="rId7"/>
                    </pic:cNvPr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1" cy="3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B4BC83C" wp14:editId="7976B472">
            <wp:extent cx="351692" cy="351692"/>
            <wp:effectExtent l="0" t="0" r="0" b="0"/>
            <wp:docPr id="14" name="Imagen 14" descr="Imagen que contiene dibuj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>
                      <a:hlinkClick r:id="rId10"/>
                    </pic:cNvPr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896" cy="3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9432097" wp14:editId="174E9C05">
            <wp:extent cx="355600" cy="355600"/>
            <wp:effectExtent l="0" t="0" r="6350" b="6350"/>
            <wp:docPr id="15" name="Imagen 15" descr="Imagen que contiene dibuj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>
                      <a:hlinkClick r:id="rId12"/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" cy="38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4BC33CF" wp14:editId="7D0FE65E">
            <wp:extent cx="349250" cy="349250"/>
            <wp:effectExtent l="0" t="0" r="0" b="0"/>
            <wp:docPr id="17" name="Imagen 17" descr="Imagen que contiene rueda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rueda&#10;&#10;Descripción generada automáticamente">
                      <a:hlinkClick r:id="rId14"/>
                    </pic:cNvPr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" cy="3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79F6FFA" wp14:editId="293EB7A2">
            <wp:extent cx="345989" cy="345989"/>
            <wp:effectExtent l="0" t="0" r="0" b="0"/>
            <wp:docPr id="19" name="Imagen 19" descr="Imagen que contiene dibuj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>
                      <a:hlinkClick r:id="rId16"/>
                    </pic:cNvPr>
                    <pic:cNvPicPr/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0" cy="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158B" w14:textId="77777777" w:rsidR="004338BD" w:rsidRPr="004338BD" w:rsidRDefault="004338BD" w:rsidP="004338BD">
      <w:pPr>
        <w:jc w:val="center"/>
        <w:rPr>
          <w:rFonts w:ascii="Arial Narrow" w:hAnsi="Arial Narrow"/>
          <w:sz w:val="32"/>
          <w:szCs w:val="28"/>
          <w:u w:val="single"/>
        </w:rPr>
      </w:pPr>
      <w:r w:rsidRPr="004338BD">
        <w:rPr>
          <w:rFonts w:ascii="Arial Narrow" w:hAnsi="Arial Narrow"/>
          <w:sz w:val="32"/>
          <w:szCs w:val="28"/>
          <w:u w:val="single"/>
        </w:rPr>
        <w:t>Autoridad Portuaria de Alicante</w:t>
      </w:r>
    </w:p>
    <w:p w14:paraId="7F63A4F4" w14:textId="176359EA" w:rsidR="001E4AEB" w:rsidRPr="00D318F8" w:rsidRDefault="00D318F8" w:rsidP="00D318F8">
      <w:pPr>
        <w:spacing w:before="200"/>
        <w:jc w:val="both"/>
        <w:rPr>
          <w:rFonts w:ascii="Arial Narrow" w:hAnsi="Arial Narrow"/>
          <w:b/>
          <w:sz w:val="32"/>
          <w:szCs w:val="32"/>
        </w:rPr>
      </w:pPr>
      <w:bookmarkStart w:id="0" w:name="_Hlk202527105"/>
      <w:r w:rsidRPr="00D318F8">
        <w:rPr>
          <w:rFonts w:ascii="Arial Narrow" w:hAnsi="Arial Narrow"/>
          <w:b/>
          <w:sz w:val="48"/>
        </w:rPr>
        <w:t xml:space="preserve">La Autoridad Portuaria de Alicante impulsa la innovación con una Consulta Preliminar de Mercado para el proyecto </w:t>
      </w:r>
      <w:proofErr w:type="spellStart"/>
      <w:r w:rsidRPr="00D318F8">
        <w:rPr>
          <w:rFonts w:ascii="Arial Narrow" w:hAnsi="Arial Narrow"/>
          <w:b/>
          <w:sz w:val="48"/>
        </w:rPr>
        <w:t>SmartPort</w:t>
      </w:r>
      <w:proofErr w:type="spellEnd"/>
      <w:r w:rsidRPr="00D318F8">
        <w:rPr>
          <w:rFonts w:ascii="Arial Narrow" w:hAnsi="Arial Narrow"/>
          <w:b/>
          <w:sz w:val="48"/>
        </w:rPr>
        <w:t xml:space="preserve"> Alicante</w:t>
      </w:r>
    </w:p>
    <w:p w14:paraId="0A097110" w14:textId="7ADAC326" w:rsidR="001B2E78" w:rsidRDefault="00273C0B" w:rsidP="00446758">
      <w:pPr>
        <w:pStyle w:val="Prrafodelista"/>
        <w:numPr>
          <w:ilvl w:val="0"/>
          <w:numId w:val="4"/>
        </w:numPr>
        <w:spacing w:before="200"/>
        <w:ind w:left="993"/>
        <w:contextualSpacing w:val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El objetivo es que se presente el mayor número de empresas posibles, para fomentar la colaboración y posiciona</w:t>
      </w:r>
      <w:r w:rsidR="005D5497">
        <w:rPr>
          <w:rFonts w:ascii="Arial Narrow" w:hAnsi="Arial Narrow"/>
          <w:b/>
          <w:sz w:val="32"/>
          <w:szCs w:val="32"/>
        </w:rPr>
        <w:t>r</w:t>
      </w:r>
      <w:r>
        <w:rPr>
          <w:rFonts w:ascii="Arial Narrow" w:hAnsi="Arial Narrow"/>
          <w:b/>
          <w:sz w:val="32"/>
          <w:szCs w:val="32"/>
        </w:rPr>
        <w:t xml:space="preserve"> al puerto como referente en sostenibilidad, digitalización y competitividad logística.</w:t>
      </w:r>
    </w:p>
    <w:p w14:paraId="2CBC1928" w14:textId="39EA4E3C" w:rsidR="001E4AEB" w:rsidRDefault="00446758" w:rsidP="00446758">
      <w:pPr>
        <w:pStyle w:val="Prrafodelista"/>
        <w:numPr>
          <w:ilvl w:val="0"/>
          <w:numId w:val="4"/>
        </w:numPr>
        <w:spacing w:before="200"/>
        <w:ind w:left="993"/>
        <w:contextualSpacing w:val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La consulta está dirigida </w:t>
      </w:r>
      <w:r w:rsidR="001B2E78">
        <w:rPr>
          <w:rFonts w:ascii="Arial Narrow" w:hAnsi="Arial Narrow"/>
          <w:b/>
          <w:sz w:val="32"/>
          <w:szCs w:val="32"/>
        </w:rPr>
        <w:t>a empresas dedicadas a tecnologías de la información, sostenibilidad y medio ambiente, gestión energética y logístico-portuarias</w:t>
      </w:r>
      <w:r w:rsidR="00273C0B">
        <w:rPr>
          <w:rFonts w:ascii="Arial Narrow" w:hAnsi="Arial Narrow"/>
          <w:b/>
          <w:sz w:val="32"/>
          <w:szCs w:val="32"/>
        </w:rPr>
        <w:t>.</w:t>
      </w:r>
    </w:p>
    <w:bookmarkEnd w:id="0"/>
    <w:p w14:paraId="471DD864" w14:textId="77777777" w:rsidR="001E4AEB" w:rsidRDefault="001E4AEB" w:rsidP="00F4458E">
      <w:pPr>
        <w:jc w:val="both"/>
        <w:rPr>
          <w:rFonts w:ascii="Arial Narrow" w:hAnsi="Arial Narrow"/>
          <w:b/>
          <w:sz w:val="32"/>
          <w:szCs w:val="32"/>
        </w:rPr>
      </w:pPr>
    </w:p>
    <w:p w14:paraId="099297F0" w14:textId="305EC287" w:rsidR="00D318F8" w:rsidRPr="00D318F8" w:rsidRDefault="001E4AEB" w:rsidP="00D318F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Alicante – </w:t>
      </w:r>
      <w:r w:rsidR="00D318F8">
        <w:rPr>
          <w:rFonts w:ascii="Arial Narrow" w:hAnsi="Arial Narrow"/>
          <w:sz w:val="28"/>
          <w:szCs w:val="28"/>
          <w:u w:val="single"/>
        </w:rPr>
        <w:t>04</w:t>
      </w:r>
      <w:r w:rsidR="00E876FB">
        <w:rPr>
          <w:rFonts w:ascii="Arial Narrow" w:hAnsi="Arial Narrow"/>
          <w:sz w:val="28"/>
          <w:szCs w:val="28"/>
          <w:u w:val="single"/>
        </w:rPr>
        <w:t>/</w:t>
      </w:r>
      <w:r w:rsidR="00D318F8">
        <w:rPr>
          <w:rFonts w:ascii="Arial Narrow" w:hAnsi="Arial Narrow"/>
          <w:sz w:val="28"/>
          <w:szCs w:val="28"/>
          <w:u w:val="single"/>
        </w:rPr>
        <w:t>julio</w:t>
      </w:r>
      <w:r w:rsidR="00E876FB">
        <w:rPr>
          <w:rFonts w:ascii="Arial Narrow" w:hAnsi="Arial Narrow"/>
          <w:sz w:val="28"/>
          <w:szCs w:val="28"/>
          <w:u w:val="single"/>
        </w:rPr>
        <w:t>/202</w:t>
      </w:r>
      <w:r w:rsidR="00EE4279">
        <w:rPr>
          <w:rFonts w:ascii="Arial Narrow" w:hAnsi="Arial Narrow"/>
          <w:sz w:val="28"/>
          <w:szCs w:val="28"/>
          <w:u w:val="single"/>
        </w:rPr>
        <w:t>5</w:t>
      </w:r>
      <w:r>
        <w:rPr>
          <w:rFonts w:ascii="Arial Narrow" w:hAnsi="Arial Narrow"/>
          <w:sz w:val="28"/>
          <w:szCs w:val="28"/>
          <w:u w:val="single"/>
        </w:rPr>
        <w:t>.-</w:t>
      </w:r>
      <w:r>
        <w:rPr>
          <w:rFonts w:ascii="Arial Narrow" w:hAnsi="Arial Narrow"/>
          <w:sz w:val="28"/>
          <w:szCs w:val="28"/>
        </w:rPr>
        <w:t xml:space="preserve"> </w:t>
      </w:r>
      <w:r w:rsidR="00D318F8" w:rsidRPr="00D318F8">
        <w:rPr>
          <w:rFonts w:ascii="Arial Narrow" w:hAnsi="Arial Narrow"/>
          <w:sz w:val="28"/>
          <w:szCs w:val="28"/>
        </w:rPr>
        <w:t xml:space="preserve">La Autoridad Portuaria de Alicante (APA) ha publicado en la </w:t>
      </w:r>
      <w:hyperlink r:id="rId18" w:history="1">
        <w:r w:rsidR="00D318F8" w:rsidRPr="00D318F8">
          <w:rPr>
            <w:rStyle w:val="Hipervnculo"/>
            <w:rFonts w:ascii="Arial Narrow" w:hAnsi="Arial Narrow"/>
            <w:sz w:val="28"/>
            <w:szCs w:val="28"/>
          </w:rPr>
          <w:t>Plataforma de Contratación del Sector Público</w:t>
        </w:r>
      </w:hyperlink>
      <w:r w:rsidR="00D318F8" w:rsidRPr="00D318F8">
        <w:rPr>
          <w:rFonts w:ascii="Arial Narrow" w:hAnsi="Arial Narrow"/>
          <w:sz w:val="28"/>
          <w:szCs w:val="28"/>
        </w:rPr>
        <w:t xml:space="preserve"> la “Consulta Preliminar de Mercado” (CPM) para el desarrollo del proyecto </w:t>
      </w:r>
      <w:proofErr w:type="spellStart"/>
      <w:r w:rsidR="00D318F8" w:rsidRPr="00D318F8">
        <w:rPr>
          <w:rFonts w:ascii="Arial Narrow" w:hAnsi="Arial Narrow"/>
          <w:b/>
          <w:bCs/>
          <w:sz w:val="28"/>
          <w:szCs w:val="28"/>
        </w:rPr>
        <w:t>SmartPort</w:t>
      </w:r>
      <w:proofErr w:type="spellEnd"/>
      <w:r w:rsidR="00D318F8" w:rsidRPr="00D318F8">
        <w:rPr>
          <w:rFonts w:ascii="Arial Narrow" w:hAnsi="Arial Narrow"/>
          <w:b/>
          <w:bCs/>
          <w:sz w:val="28"/>
          <w:szCs w:val="28"/>
        </w:rPr>
        <w:t xml:space="preserve"> Alicante: Proyecto integral para acelerar la transformación digital, energética, operativa y ambiental del Puerto de Alicante</w:t>
      </w:r>
      <w:r w:rsidR="00D318F8" w:rsidRPr="00D318F8">
        <w:rPr>
          <w:rFonts w:ascii="Arial Narrow" w:hAnsi="Arial Narrow"/>
          <w:sz w:val="28"/>
          <w:szCs w:val="28"/>
        </w:rPr>
        <w:t>. Esta iniciativa, enmarcada en la estrategia de Compra Pública de Innovación (CPI), busca identificar soluciones innovadoras y fomentar la colaboración con empresas, startups, centros tecnológicos y universidades, con el objetivo de posicionar al puerto como referente en sostenibilidad, digitalización y competitividad logística.</w:t>
      </w:r>
    </w:p>
    <w:p w14:paraId="57DB8E47" w14:textId="77777777" w:rsidR="00D318F8" w:rsidRPr="00D318F8" w:rsidRDefault="00D318F8" w:rsidP="00D318F8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lastRenderedPageBreak/>
        <w:t>Objetivos principales de la Consulta Preliminar de Mercado:</w:t>
      </w:r>
    </w:p>
    <w:p w14:paraId="1CEE2D8F" w14:textId="77777777" w:rsidR="00D318F8" w:rsidRPr="00D318F8" w:rsidRDefault="00D318F8" w:rsidP="00D318F8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Detectar soluciones tecnológicas y modelos de negocio innovadores</w:t>
      </w:r>
      <w:r w:rsidRPr="00D318F8">
        <w:rPr>
          <w:rFonts w:ascii="Arial Narrow" w:hAnsi="Arial Narrow"/>
          <w:sz w:val="28"/>
          <w:szCs w:val="28"/>
        </w:rPr>
        <w:t> que permitan avanzar en la digitalización, eficiencia energética, automatización de procesos y sostenibilidad ambiental del Puerto de Alicante.</w:t>
      </w:r>
    </w:p>
    <w:p w14:paraId="785692C6" w14:textId="77777777" w:rsidR="00D318F8" w:rsidRPr="00D318F8" w:rsidRDefault="00D318F8" w:rsidP="00D318F8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Promover la participación del ecosistema innovador</w:t>
      </w:r>
      <w:r w:rsidRPr="00D318F8">
        <w:rPr>
          <w:rFonts w:ascii="Arial Narrow" w:hAnsi="Arial Narrow"/>
          <w:sz w:val="28"/>
          <w:szCs w:val="28"/>
        </w:rPr>
        <w:t>, facilitando el diálogo con el mercado y la colaboración público-privada para abordar los retos actuales y futuros del entorno portuario.</w:t>
      </w:r>
    </w:p>
    <w:p w14:paraId="2C49AF3D" w14:textId="3E597DF3" w:rsidR="00D318F8" w:rsidRPr="00D318F8" w:rsidRDefault="00D318F8" w:rsidP="00D318F8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Preparar una futura licitación de Compra Pública de Innovación</w:t>
      </w:r>
      <w:r w:rsidRPr="00D318F8">
        <w:rPr>
          <w:rFonts w:ascii="Arial Narrow" w:hAnsi="Arial Narrow"/>
          <w:sz w:val="28"/>
          <w:szCs w:val="28"/>
        </w:rPr>
        <w:t>, asegurando que los pliegos recojan las mejores soluciones y tendencias del mercado.</w:t>
      </w:r>
    </w:p>
    <w:p w14:paraId="21D49400" w14:textId="77777777" w:rsidR="00D318F8" w:rsidRPr="00D318F8" w:rsidRDefault="00D318F8" w:rsidP="00D318F8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 xml:space="preserve">Puntos clave del proyecto </w:t>
      </w:r>
      <w:proofErr w:type="spellStart"/>
      <w:r w:rsidRPr="00D318F8">
        <w:rPr>
          <w:rFonts w:ascii="Arial Narrow" w:hAnsi="Arial Narrow"/>
          <w:b/>
          <w:bCs/>
          <w:sz w:val="28"/>
          <w:szCs w:val="28"/>
        </w:rPr>
        <w:t>SmartPort</w:t>
      </w:r>
      <w:proofErr w:type="spellEnd"/>
      <w:r w:rsidRPr="00D318F8">
        <w:rPr>
          <w:rFonts w:ascii="Arial Narrow" w:hAnsi="Arial Narrow"/>
          <w:b/>
          <w:bCs/>
          <w:sz w:val="28"/>
          <w:szCs w:val="28"/>
        </w:rPr>
        <w:t xml:space="preserve"> Alicante:</w:t>
      </w:r>
    </w:p>
    <w:p w14:paraId="733E797F" w14:textId="77777777" w:rsidR="00D318F8" w:rsidRPr="00D318F8" w:rsidRDefault="00D318F8" w:rsidP="00D318F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Transformación integral</w:t>
      </w:r>
      <w:r w:rsidRPr="00D318F8">
        <w:rPr>
          <w:rFonts w:ascii="Arial Narrow" w:hAnsi="Arial Narrow"/>
          <w:sz w:val="28"/>
          <w:szCs w:val="28"/>
        </w:rPr>
        <w:t xml:space="preserve">: El proyecto abarca la </w:t>
      </w:r>
      <w:proofErr w:type="spellStart"/>
      <w:r w:rsidRPr="00D318F8">
        <w:rPr>
          <w:rFonts w:ascii="Arial Narrow" w:hAnsi="Arial Narrow"/>
          <w:sz w:val="28"/>
          <w:szCs w:val="28"/>
        </w:rPr>
        <w:t>sensorización</w:t>
      </w:r>
      <w:proofErr w:type="spellEnd"/>
      <w:r w:rsidRPr="00D318F8">
        <w:rPr>
          <w:rFonts w:ascii="Arial Narrow" w:hAnsi="Arial Narrow"/>
          <w:sz w:val="28"/>
          <w:szCs w:val="28"/>
        </w:rPr>
        <w:t xml:space="preserve"> de infraestructuras, la gestión inteligente de la energía, la automatización logística y la integración de tecnologías avanzadas como </w:t>
      </w:r>
      <w:proofErr w:type="spellStart"/>
      <w:r w:rsidRPr="00D318F8">
        <w:rPr>
          <w:rFonts w:ascii="Arial Narrow" w:hAnsi="Arial Narrow"/>
          <w:sz w:val="28"/>
          <w:szCs w:val="28"/>
        </w:rPr>
        <w:t>IoT</w:t>
      </w:r>
      <w:proofErr w:type="spellEnd"/>
      <w:r w:rsidRPr="00D318F8">
        <w:rPr>
          <w:rFonts w:ascii="Arial Narrow" w:hAnsi="Arial Narrow"/>
          <w:sz w:val="28"/>
          <w:szCs w:val="28"/>
        </w:rPr>
        <w:t>, Big Data e inteligencia artificial.</w:t>
      </w:r>
    </w:p>
    <w:p w14:paraId="3EC7F180" w14:textId="77777777" w:rsidR="00D318F8" w:rsidRPr="00D318F8" w:rsidRDefault="00D318F8" w:rsidP="00D318F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Sostenibilidad y eficiencia</w:t>
      </w:r>
      <w:r w:rsidRPr="00D318F8">
        <w:rPr>
          <w:rFonts w:ascii="Arial Narrow" w:hAnsi="Arial Narrow"/>
          <w:sz w:val="28"/>
          <w:szCs w:val="28"/>
        </w:rPr>
        <w:t>: Se priorizan actuaciones para la reducción de emisiones, la electrificación de muelles, el uso de energías renovables y el control ambiental inteligente.</w:t>
      </w:r>
    </w:p>
    <w:p w14:paraId="178898CA" w14:textId="0A41A301" w:rsidR="00D318F8" w:rsidRPr="00D318F8" w:rsidRDefault="00D318F8" w:rsidP="00D318F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Innovación abierta</w:t>
      </w:r>
      <w:r w:rsidRPr="00D318F8">
        <w:rPr>
          <w:rFonts w:ascii="Arial Narrow" w:hAnsi="Arial Narrow"/>
          <w:sz w:val="28"/>
          <w:szCs w:val="28"/>
        </w:rPr>
        <w:t xml:space="preserve">: El puerto refuerza su apuesta por la colaboración con startups y centros tecnológicos, impulsando el </w:t>
      </w:r>
      <w:proofErr w:type="gramStart"/>
      <w:r w:rsidRPr="00D318F8">
        <w:rPr>
          <w:rFonts w:ascii="Arial Narrow" w:hAnsi="Arial Narrow"/>
          <w:sz w:val="28"/>
          <w:szCs w:val="28"/>
        </w:rPr>
        <w:t>Living</w:t>
      </w:r>
      <w:proofErr w:type="gramEnd"/>
      <w:r w:rsidRPr="00D318F8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318F8">
        <w:rPr>
          <w:rFonts w:ascii="Arial Narrow" w:hAnsi="Arial Narrow"/>
          <w:sz w:val="28"/>
          <w:szCs w:val="28"/>
        </w:rPr>
        <w:t>Lab</w:t>
      </w:r>
      <w:proofErr w:type="spellEnd"/>
      <w:r w:rsidRPr="00D318F8">
        <w:rPr>
          <w:rFonts w:ascii="Arial Narrow" w:hAnsi="Arial Narrow"/>
          <w:sz w:val="28"/>
          <w:szCs w:val="28"/>
        </w:rPr>
        <w:t xml:space="preserve"> Portuario como entorno real de experimentación y validación de nuevas soluciones.</w:t>
      </w:r>
    </w:p>
    <w:p w14:paraId="6E5A3653" w14:textId="77777777" w:rsidR="00D318F8" w:rsidRPr="00D318F8" w:rsidRDefault="00D318F8" w:rsidP="00D318F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Fases del proyecto</w:t>
      </w:r>
      <w:r w:rsidRPr="00D318F8">
        <w:rPr>
          <w:rFonts w:ascii="Arial Narrow" w:hAnsi="Arial Narrow"/>
          <w:sz w:val="28"/>
          <w:szCs w:val="28"/>
        </w:rPr>
        <w:t>: El desarrollo contempla la creación de prototipos, pilotaje interno, escalado y una fase de validación previa a su implantación comercial.</w:t>
      </w:r>
    </w:p>
    <w:p w14:paraId="15E31028" w14:textId="13171B08" w:rsidR="00D318F8" w:rsidRPr="00D318F8" w:rsidRDefault="00D318F8" w:rsidP="00D318F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Presupuesto y duración</w:t>
      </w:r>
      <w:r w:rsidRPr="00D318F8">
        <w:rPr>
          <w:rFonts w:ascii="Arial Narrow" w:hAnsi="Arial Narrow"/>
          <w:sz w:val="28"/>
          <w:szCs w:val="28"/>
        </w:rPr>
        <w:t xml:space="preserve">: El proyecto cuenta con un presupuesto y cronograma definidos, orientados a maximizar el impacto </w:t>
      </w:r>
      <w:r w:rsidRPr="00D318F8">
        <w:rPr>
          <w:rFonts w:ascii="Arial Narrow" w:hAnsi="Arial Narrow"/>
          <w:sz w:val="28"/>
          <w:szCs w:val="28"/>
        </w:rPr>
        <w:lastRenderedPageBreak/>
        <w:t>económico, social y medioambiental en el área de influencia del puerto.</w:t>
      </w:r>
    </w:p>
    <w:p w14:paraId="42EF87B4" w14:textId="77777777" w:rsidR="00D318F8" w:rsidRPr="00D318F8" w:rsidRDefault="00D318F8" w:rsidP="00D318F8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Participación y plazos</w:t>
      </w:r>
    </w:p>
    <w:p w14:paraId="7A35CE91" w14:textId="7874C830" w:rsidR="00D318F8" w:rsidRPr="00D318F8" w:rsidRDefault="00D318F8" w:rsidP="00D318F8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sz w:val="28"/>
          <w:szCs w:val="28"/>
        </w:rPr>
        <w:t>La Autoridad Portuaria anima a todas las entidades interesadas a presentar sus propuestas y participar en esta consulta, que estará abierta durante el plazo indicado en la convocatoria oficial publicada en la Plataforma de Contratación del Estado. La CPM es un proceso no vinculante y confidencial, cuyo objetivo es recabar información y propuestas que ayuden a definir los requisitos técnicos y funcionales de la futura licitación.</w:t>
      </w:r>
    </w:p>
    <w:p w14:paraId="7D428A22" w14:textId="77777777" w:rsidR="00D318F8" w:rsidRPr="00D318F8" w:rsidRDefault="00D318F8" w:rsidP="00D318F8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b/>
          <w:bCs/>
          <w:sz w:val="28"/>
          <w:szCs w:val="28"/>
        </w:rPr>
        <w:t>Compromiso con la innovación y la sostenibilidad</w:t>
      </w:r>
    </w:p>
    <w:p w14:paraId="081A37CE" w14:textId="77777777" w:rsidR="000800B1" w:rsidRDefault="00D318F8" w:rsidP="00D318F8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sz w:val="28"/>
          <w:szCs w:val="28"/>
        </w:rPr>
        <w:t>Con esta iniciativa</w:t>
      </w:r>
      <w:r w:rsidRPr="000800B1">
        <w:rPr>
          <w:rFonts w:ascii="Arial Narrow" w:hAnsi="Arial Narrow"/>
          <w:b/>
          <w:bCs/>
          <w:sz w:val="28"/>
          <w:szCs w:val="28"/>
        </w:rPr>
        <w:t>, la APA reafirma su compromiso con la Agenda 2030, el Pacto Verde Europeo y la Estrategia Española de Movilidad Sostenible, Segura y Conectada, situando la innovación y la sostenibilidad en el centro de su Plan Estratégico 2021–2025.</w:t>
      </w:r>
      <w:r w:rsidRPr="00D318F8">
        <w:rPr>
          <w:rFonts w:ascii="Arial Narrow" w:hAnsi="Arial Narrow"/>
          <w:sz w:val="28"/>
          <w:szCs w:val="28"/>
        </w:rPr>
        <w:t xml:space="preserve"> </w:t>
      </w:r>
    </w:p>
    <w:p w14:paraId="7CBA251F" w14:textId="1ED90ED1" w:rsidR="00D318F8" w:rsidRPr="00D318F8" w:rsidRDefault="00D318F8" w:rsidP="00D318F8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sz w:val="28"/>
          <w:szCs w:val="28"/>
        </w:rPr>
        <w:t xml:space="preserve">El Puerto de Alicante se </w:t>
      </w:r>
      <w:r w:rsidR="00C149F9" w:rsidRPr="00D318F8">
        <w:rPr>
          <w:rFonts w:ascii="Arial Narrow" w:hAnsi="Arial Narrow"/>
          <w:sz w:val="28"/>
          <w:szCs w:val="28"/>
        </w:rPr>
        <w:t>consolida,</w:t>
      </w:r>
      <w:r w:rsidRPr="00D318F8">
        <w:rPr>
          <w:rFonts w:ascii="Arial Narrow" w:hAnsi="Arial Narrow"/>
          <w:sz w:val="28"/>
          <w:szCs w:val="28"/>
        </w:rPr>
        <w:t xml:space="preserve"> así</w:t>
      </w:r>
      <w:r w:rsidR="00C149F9">
        <w:rPr>
          <w:rFonts w:ascii="Arial Narrow" w:hAnsi="Arial Narrow"/>
          <w:sz w:val="28"/>
          <w:szCs w:val="28"/>
        </w:rPr>
        <w:t>,</w:t>
      </w:r>
      <w:r w:rsidRPr="00D318F8">
        <w:rPr>
          <w:rFonts w:ascii="Arial Narrow" w:hAnsi="Arial Narrow"/>
          <w:sz w:val="28"/>
          <w:szCs w:val="28"/>
        </w:rPr>
        <w:t xml:space="preserve"> como un nodo logístico avanzado, resiliente y alineado con los retos globales de descarbonización y transición digital.</w:t>
      </w:r>
    </w:p>
    <w:p w14:paraId="260D67AC" w14:textId="3DF5EEDB" w:rsidR="003122AA" w:rsidRPr="00332BF5" w:rsidRDefault="00D318F8" w:rsidP="00F10E01">
      <w:pPr>
        <w:jc w:val="both"/>
        <w:rPr>
          <w:rFonts w:ascii="Arial Narrow" w:hAnsi="Arial Narrow"/>
          <w:sz w:val="28"/>
          <w:szCs w:val="28"/>
        </w:rPr>
      </w:pPr>
      <w:r w:rsidRPr="00D318F8">
        <w:rPr>
          <w:rFonts w:ascii="Arial Narrow" w:hAnsi="Arial Narrow"/>
          <w:sz w:val="28"/>
          <w:szCs w:val="28"/>
        </w:rPr>
        <w:t xml:space="preserve">Para más información, las entidades interesadas pueden consultar la </w:t>
      </w:r>
      <w:hyperlink r:id="rId19" w:history="1">
        <w:r w:rsidRPr="000800B1">
          <w:rPr>
            <w:rStyle w:val="Hipervnculo"/>
            <w:rFonts w:ascii="Arial Narrow" w:hAnsi="Arial Narrow"/>
            <w:sz w:val="28"/>
            <w:szCs w:val="28"/>
          </w:rPr>
          <w:t>documentación oficial de la convocatoria</w:t>
        </w:r>
      </w:hyperlink>
      <w:r w:rsidRPr="00D318F8">
        <w:rPr>
          <w:rFonts w:ascii="Arial Narrow" w:hAnsi="Arial Narrow"/>
          <w:sz w:val="28"/>
          <w:szCs w:val="28"/>
        </w:rPr>
        <w:t xml:space="preserve"> y los canales de contacto habilitados por la Autoridad Portuaria de Alicante.</w:t>
      </w:r>
    </w:p>
    <w:sectPr w:rsidR="003122AA" w:rsidRPr="00332BF5" w:rsidSect="007A7C23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1416" w:bottom="1702" w:left="2977" w:header="709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AFAE" w14:textId="77777777" w:rsidR="009B2DF2" w:rsidRDefault="009B2DF2" w:rsidP="001E4AEB">
      <w:pPr>
        <w:spacing w:after="0" w:line="240" w:lineRule="auto"/>
      </w:pPr>
      <w:r>
        <w:separator/>
      </w:r>
    </w:p>
  </w:endnote>
  <w:endnote w:type="continuationSeparator" w:id="0">
    <w:p w14:paraId="42C42B90" w14:textId="77777777" w:rsidR="009B2DF2" w:rsidRDefault="009B2DF2" w:rsidP="001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F4458E" w:rsidRPr="00AF272A" w14:paraId="7C063DC2" w14:textId="77777777" w:rsidTr="002D6051">
      <w:tc>
        <w:tcPr>
          <w:tcW w:w="7653" w:type="dxa"/>
        </w:tcPr>
        <w:p w14:paraId="416E8F8E" w14:textId="4B76D7C6" w:rsidR="00941684" w:rsidRPr="00AF272A" w:rsidRDefault="00941684" w:rsidP="00941684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</w:t>
          </w:r>
          <w:proofErr w:type="gramStart"/>
          <w:r>
            <w:rPr>
              <w:sz w:val="16"/>
              <w:lang w:val="fr-FR"/>
            </w:rPr>
            <w:t xml:space="preserve">3 </w:t>
          </w:r>
          <w:r w:rsidRPr="00AF272A">
            <w:rPr>
              <w:sz w:val="16"/>
              <w:lang w:val="fr-FR"/>
            </w:rPr>
            <w:t>,</w:t>
          </w:r>
          <w:proofErr w:type="gramEnd"/>
          <w:r w:rsidRPr="00AF272A">
            <w:rPr>
              <w:sz w:val="16"/>
              <w:lang w:val="fr-FR"/>
            </w:rPr>
            <w:t xml:space="preserve"> 03001 Alicante (Spain) | T 965 130 095 |</w:t>
          </w:r>
          <w:r>
            <w:rPr>
              <w:sz w:val="16"/>
              <w:lang w:val="fr-FR"/>
            </w:rPr>
            <w:t xml:space="preserve"> Mv </w:t>
          </w:r>
          <w:r w:rsidR="00D057B8">
            <w:rPr>
              <w:sz w:val="16"/>
              <w:lang w:val="fr-FR"/>
            </w:rPr>
            <w:t>634 634 369</w:t>
          </w:r>
        </w:p>
        <w:p w14:paraId="2768D6D4" w14:textId="498617B9" w:rsidR="00F4458E" w:rsidRPr="00AF272A" w:rsidRDefault="00941684" w:rsidP="00941684">
          <w:pPr>
            <w:pStyle w:val="Piedepgina"/>
            <w:jc w:val="center"/>
            <w:rPr>
              <w:lang w:val="fr-FR"/>
            </w:rPr>
          </w:pPr>
          <w:hyperlink r:id="rId1" w:history="1">
            <w:r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Pr="00AF272A">
            <w:rPr>
              <w:sz w:val="16"/>
              <w:lang w:val="fr-FR"/>
            </w:rPr>
            <w:t xml:space="preserve"> | </w:t>
          </w:r>
          <w:hyperlink r:id="rId2" w:history="1">
            <w:r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F4458E" w14:paraId="33A07B46" w14:textId="77777777" w:rsidTr="002D6051">
      <w:tc>
        <w:tcPr>
          <w:tcW w:w="7653" w:type="dxa"/>
        </w:tcPr>
        <w:p w14:paraId="167C24E7" w14:textId="77777777" w:rsidR="00F4458E" w:rsidRPr="00F4458E" w:rsidRDefault="00F4458E" w:rsidP="002D6051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2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3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2EA5FF9A" w14:textId="77777777" w:rsidR="00F4458E" w:rsidRDefault="00F44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A708A8" w:rsidRPr="00AF272A" w14:paraId="12C3E73E" w14:textId="77777777" w:rsidTr="00F4458E">
      <w:tc>
        <w:tcPr>
          <w:tcW w:w="7653" w:type="dxa"/>
        </w:tcPr>
        <w:p w14:paraId="179A5031" w14:textId="3BF9C111" w:rsidR="00F4458E" w:rsidRPr="00AF272A" w:rsidRDefault="004B2073" w:rsidP="00F4458E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</w:t>
          </w:r>
          <w:proofErr w:type="gramStart"/>
          <w:r>
            <w:rPr>
              <w:sz w:val="16"/>
              <w:lang w:val="fr-FR"/>
            </w:rPr>
            <w:t xml:space="preserve">3 </w:t>
          </w:r>
          <w:r w:rsidR="00A708A8" w:rsidRPr="00AF272A">
            <w:rPr>
              <w:sz w:val="16"/>
              <w:lang w:val="fr-FR"/>
            </w:rPr>
            <w:t>,</w:t>
          </w:r>
          <w:proofErr w:type="gramEnd"/>
          <w:r w:rsidR="00A708A8" w:rsidRPr="00AF272A">
            <w:rPr>
              <w:sz w:val="16"/>
              <w:lang w:val="fr-FR"/>
            </w:rPr>
            <w:t xml:space="preserve"> 03001 Alicante (Spain)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708A8" w:rsidRPr="00AF272A">
            <w:rPr>
              <w:sz w:val="16"/>
              <w:lang w:val="fr-FR"/>
            </w:rPr>
            <w:t xml:space="preserve"> T 965 130 095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F272A">
            <w:rPr>
              <w:sz w:val="16"/>
              <w:lang w:val="fr-FR"/>
            </w:rPr>
            <w:t xml:space="preserve"> Mv </w:t>
          </w:r>
          <w:r w:rsidR="00617527">
            <w:rPr>
              <w:sz w:val="16"/>
              <w:lang w:val="fr-FR"/>
            </w:rPr>
            <w:t>634 634 369</w:t>
          </w:r>
        </w:p>
        <w:p w14:paraId="16032C37" w14:textId="59EB6340" w:rsidR="00A708A8" w:rsidRPr="00AF272A" w:rsidRDefault="00AF272A" w:rsidP="00F4458E">
          <w:pPr>
            <w:pStyle w:val="Piedepgina"/>
            <w:jc w:val="center"/>
            <w:rPr>
              <w:lang w:val="fr-FR"/>
            </w:rPr>
          </w:pPr>
          <w:hyperlink r:id="rId1" w:history="1">
            <w:r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F4458E" w:rsidRPr="00AF272A">
            <w:rPr>
              <w:sz w:val="16"/>
              <w:lang w:val="fr-FR"/>
            </w:rPr>
            <w:t xml:space="preserve"> | </w:t>
          </w:r>
          <w:hyperlink r:id="rId2" w:history="1">
            <w:r w:rsidR="00A708A8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A708A8" w14:paraId="6A7009CF" w14:textId="77777777" w:rsidTr="00F4458E">
      <w:tc>
        <w:tcPr>
          <w:tcW w:w="7653" w:type="dxa"/>
        </w:tcPr>
        <w:p w14:paraId="008ADDEA" w14:textId="77777777" w:rsidR="00A708A8" w:rsidRPr="00F4458E" w:rsidRDefault="00F4458E" w:rsidP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6735460E" w14:textId="77777777" w:rsidR="00C13CC0" w:rsidRDefault="00C13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4EC53" w14:textId="77777777" w:rsidR="009B2DF2" w:rsidRDefault="009B2DF2" w:rsidP="001E4AEB">
      <w:pPr>
        <w:spacing w:after="0" w:line="240" w:lineRule="auto"/>
      </w:pPr>
      <w:r>
        <w:separator/>
      </w:r>
    </w:p>
  </w:footnote>
  <w:footnote w:type="continuationSeparator" w:id="0">
    <w:p w14:paraId="2E1E1AA2" w14:textId="77777777" w:rsidR="009B2DF2" w:rsidRDefault="009B2DF2" w:rsidP="001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10E8" w14:textId="77777777" w:rsidR="001E4AEB" w:rsidRDefault="001E4AEB">
    <w:pPr>
      <w:pStyle w:val="Encabezado"/>
    </w:pPr>
  </w:p>
  <w:p w14:paraId="47268CB1" w14:textId="77777777" w:rsidR="001E4AEB" w:rsidRDefault="001E4AEB">
    <w:pPr>
      <w:pStyle w:val="Encabezado"/>
    </w:pPr>
    <w:r w:rsidRPr="001E4AEB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C084520" wp14:editId="7450B869">
          <wp:simplePos x="0" y="0"/>
          <wp:positionH relativeFrom="column">
            <wp:posOffset>-959485</wp:posOffset>
          </wp:positionH>
          <wp:positionV relativeFrom="paragraph">
            <wp:posOffset>13970</wp:posOffset>
          </wp:positionV>
          <wp:extent cx="945515" cy="778510"/>
          <wp:effectExtent l="19050" t="19050" r="26035" b="215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945515" cy="7785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BF818A" wp14:editId="68D96C76">
          <wp:simplePos x="0" y="0"/>
          <wp:positionH relativeFrom="column">
            <wp:posOffset>-1378585</wp:posOffset>
          </wp:positionH>
          <wp:positionV relativeFrom="paragraph">
            <wp:posOffset>92710</wp:posOffset>
          </wp:positionV>
          <wp:extent cx="6823710" cy="80264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2E931" wp14:editId="6E590671">
              <wp:simplePos x="0" y="0"/>
              <wp:positionH relativeFrom="column">
                <wp:posOffset>-1162897</wp:posOffset>
              </wp:positionH>
              <wp:positionV relativeFrom="paragraph">
                <wp:posOffset>2223770</wp:posOffset>
              </wp:positionV>
              <wp:extent cx="1143000" cy="577405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1C9A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E9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1.55pt;margin-top:175.1pt;width:90pt;height:4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" filled="f" stroked="f">
              <v:textbox style="layout-flow:vertical;mso-layout-flow-alt:bottom-to-top">
                <w:txbxContent>
                  <w:p w14:paraId="3C081C9A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99C8" w14:textId="77777777" w:rsidR="001E4AEB" w:rsidRDefault="001E4AEB">
    <w:pPr>
      <w:pStyle w:val="Encabezado"/>
    </w:pP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10D0" wp14:editId="3BE6EDD4">
              <wp:simplePos x="0" y="0"/>
              <wp:positionH relativeFrom="column">
                <wp:posOffset>-1217295</wp:posOffset>
              </wp:positionH>
              <wp:positionV relativeFrom="paragraph">
                <wp:posOffset>2402840</wp:posOffset>
              </wp:positionV>
              <wp:extent cx="1143000" cy="57740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4D31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1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5.85pt;margin-top:189.2pt;width:90pt;height:4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" filled="f" stroked="f">
              <v:textbox style="layout-flow:vertical;mso-layout-flow-alt:bottom-to-top">
                <w:txbxContent>
                  <w:p w14:paraId="4EC94D31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1E4AE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3EB7EE" wp14:editId="7222FE19">
          <wp:simplePos x="0" y="0"/>
          <wp:positionH relativeFrom="column">
            <wp:posOffset>-1368425</wp:posOffset>
          </wp:positionH>
          <wp:positionV relativeFrom="paragraph">
            <wp:posOffset>263525</wp:posOffset>
          </wp:positionV>
          <wp:extent cx="6823710" cy="8026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7B00B7" wp14:editId="60D73B3A">
          <wp:simplePos x="0" y="0"/>
          <wp:positionH relativeFrom="column">
            <wp:posOffset>-945515</wp:posOffset>
          </wp:positionH>
          <wp:positionV relativeFrom="paragraph">
            <wp:posOffset>185420</wp:posOffset>
          </wp:positionV>
          <wp:extent cx="1583055" cy="1303655"/>
          <wp:effectExtent l="19050" t="19050" r="17145" b="1079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1583055" cy="13036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110"/>
    <w:multiLevelType w:val="hybridMultilevel"/>
    <w:tmpl w:val="DDFE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6EEC"/>
    <w:multiLevelType w:val="multilevel"/>
    <w:tmpl w:val="2406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863AF8"/>
    <w:multiLevelType w:val="multilevel"/>
    <w:tmpl w:val="1E2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F83F9E"/>
    <w:multiLevelType w:val="hybridMultilevel"/>
    <w:tmpl w:val="C794F2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899943992">
    <w:abstractNumId w:val="0"/>
  </w:num>
  <w:num w:numId="2" w16cid:durableId="739013354">
    <w:abstractNumId w:val="2"/>
  </w:num>
  <w:num w:numId="3" w16cid:durableId="274757553">
    <w:abstractNumId w:val="1"/>
  </w:num>
  <w:num w:numId="4" w16cid:durableId="1113017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EB"/>
    <w:rsid w:val="00050645"/>
    <w:rsid w:val="000800B1"/>
    <w:rsid w:val="00142AF4"/>
    <w:rsid w:val="001B2E78"/>
    <w:rsid w:val="001E1B00"/>
    <w:rsid w:val="001E4AEB"/>
    <w:rsid w:val="00273C0B"/>
    <w:rsid w:val="00294A2A"/>
    <w:rsid w:val="002A4E4B"/>
    <w:rsid w:val="003122AA"/>
    <w:rsid w:val="00332BF5"/>
    <w:rsid w:val="00371200"/>
    <w:rsid w:val="00405EE5"/>
    <w:rsid w:val="004338BD"/>
    <w:rsid w:val="00445CCC"/>
    <w:rsid w:val="00446758"/>
    <w:rsid w:val="004B2073"/>
    <w:rsid w:val="004B23B2"/>
    <w:rsid w:val="004C1AD0"/>
    <w:rsid w:val="00501001"/>
    <w:rsid w:val="005231F7"/>
    <w:rsid w:val="00554137"/>
    <w:rsid w:val="00573804"/>
    <w:rsid w:val="00597001"/>
    <w:rsid w:val="005D5497"/>
    <w:rsid w:val="005F36E1"/>
    <w:rsid w:val="00617527"/>
    <w:rsid w:val="00694D9C"/>
    <w:rsid w:val="006D5F85"/>
    <w:rsid w:val="00724F7A"/>
    <w:rsid w:val="0079228B"/>
    <w:rsid w:val="007A1667"/>
    <w:rsid w:val="007A7C23"/>
    <w:rsid w:val="007F605D"/>
    <w:rsid w:val="007F618F"/>
    <w:rsid w:val="00805F0C"/>
    <w:rsid w:val="0082222D"/>
    <w:rsid w:val="00854787"/>
    <w:rsid w:val="008D0F5D"/>
    <w:rsid w:val="008E3F04"/>
    <w:rsid w:val="00934CFE"/>
    <w:rsid w:val="00941684"/>
    <w:rsid w:val="00953C16"/>
    <w:rsid w:val="00987EA0"/>
    <w:rsid w:val="00991414"/>
    <w:rsid w:val="00993843"/>
    <w:rsid w:val="009B0F29"/>
    <w:rsid w:val="009B2DF2"/>
    <w:rsid w:val="00A10B8E"/>
    <w:rsid w:val="00A66359"/>
    <w:rsid w:val="00A708A8"/>
    <w:rsid w:val="00A737F5"/>
    <w:rsid w:val="00AC3285"/>
    <w:rsid w:val="00AD022C"/>
    <w:rsid w:val="00AF272A"/>
    <w:rsid w:val="00BB67DA"/>
    <w:rsid w:val="00C13CC0"/>
    <w:rsid w:val="00C149F9"/>
    <w:rsid w:val="00CC56E9"/>
    <w:rsid w:val="00D057B8"/>
    <w:rsid w:val="00D31330"/>
    <w:rsid w:val="00D318F8"/>
    <w:rsid w:val="00D42BA6"/>
    <w:rsid w:val="00DF403D"/>
    <w:rsid w:val="00E01D38"/>
    <w:rsid w:val="00E3598C"/>
    <w:rsid w:val="00E83752"/>
    <w:rsid w:val="00E876FB"/>
    <w:rsid w:val="00EC385C"/>
    <w:rsid w:val="00ED3552"/>
    <w:rsid w:val="00EE4279"/>
    <w:rsid w:val="00F10E01"/>
    <w:rsid w:val="00F4458E"/>
    <w:rsid w:val="00F63E74"/>
    <w:rsid w:val="00FC697F"/>
    <w:rsid w:val="00FD4F82"/>
    <w:rsid w:val="00FE686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4784"/>
  <w15:docId w15:val="{A13EC1A4-9CED-4978-B8EF-7AC06F6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EB"/>
  </w:style>
  <w:style w:type="paragraph" w:styleId="Piedepgina">
    <w:name w:val="footer"/>
    <w:basedOn w:val="Normal"/>
    <w:link w:val="Piedepgina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EB"/>
  </w:style>
  <w:style w:type="paragraph" w:styleId="Textodeglobo">
    <w:name w:val="Balloon Text"/>
    <w:basedOn w:val="Normal"/>
    <w:link w:val="TextodegloboCar"/>
    <w:uiPriority w:val="99"/>
    <w:semiHidden/>
    <w:unhideWhenUsed/>
    <w:rsid w:val="001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A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8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72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contrataciondelestado.es/FileSystem/servlet/GetDocumentByIdServlet?DocumentIdParam=fMgdh1fHd4OY%2BHHFcD1S090M6i%2Bj/XN8KWzKfkLVxiDVgOfI8oZQ1ewKStbIcz%2BgyyDBgFjroqp7uV/VwrX3aEzUE5aKlKiioDvZrnCBCCBJOVDbGCDM%2BMigrvuVS7Rv&amp;cifrado=QUC1GjXXSiLkydRHJBmbpw%3D%3D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channel/UCcek3SvKRLWpUqhGnnlDF2Q" TargetMode="External"/><Relationship Id="rId12" Type="http://schemas.openxmlformats.org/officeDocument/2006/relationships/hyperlink" Target="https://www.linkedin.com/company/autoridad-portuaria-de-alicante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i.whatsapp.com/send?phone=3463463436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hyperlink" Target="https://www.instagram.com/puertodealicante/" TargetMode="External"/><Relationship Id="rId19" Type="http://schemas.openxmlformats.org/officeDocument/2006/relationships/hyperlink" Target="https://contrataciondelestado.es/FileSystem/servlet/GetDocumentByIdServlet?DocumentIdParam=fMgdh1fHd4OY%2BHHFcD1S090M6i%2Bj/XN8KWzKfkLVxiDVgOfI8oZQ1ewKStbIcz%2BgyyDBgFjroqp7uV/VwrX3aEzUE5aKlKiioDvZrnCBCCBJOVDbGCDM%2BMigrvuVS7Rv&amp;cifrado=QUC1GjXXSiLkydRHJBmbpw%3D%3D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twitter.com/PuertoAlicante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Hermoso Rodríguez</dc:creator>
  <cp:lastModifiedBy>David Hermoso</cp:lastModifiedBy>
  <cp:revision>23</cp:revision>
  <cp:lastPrinted>2025-07-04T11:13:00Z</cp:lastPrinted>
  <dcterms:created xsi:type="dcterms:W3CDTF">2019-04-10T13:41:00Z</dcterms:created>
  <dcterms:modified xsi:type="dcterms:W3CDTF">2025-07-04T11:13:00Z</dcterms:modified>
</cp:coreProperties>
</file>