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44CF" w14:textId="77777777" w:rsidR="00CF41F7" w:rsidRPr="00CF41F7" w:rsidRDefault="0020422F" w:rsidP="0020422F">
      <w:pPr>
        <w:ind w:left="720"/>
        <w:jc w:val="center"/>
        <w:rPr>
          <w:rFonts w:ascii="Georgia" w:hAnsi="Georgia"/>
          <w:b/>
          <w:color w:val="000000"/>
          <w:sz w:val="22"/>
          <w:szCs w:val="22"/>
        </w:rPr>
      </w:pPr>
      <w:r w:rsidRPr="00CF41F7">
        <w:rPr>
          <w:rFonts w:ascii="Georgia" w:hAnsi="Georgia"/>
          <w:b/>
          <w:color w:val="000000"/>
          <w:sz w:val="22"/>
          <w:szCs w:val="22"/>
        </w:rPr>
        <w:t>ANEXO II</w:t>
      </w:r>
    </w:p>
    <w:p w14:paraId="445492D5" w14:textId="77777777" w:rsidR="00CF41F7" w:rsidRPr="00CF41F7" w:rsidRDefault="00CF41F7" w:rsidP="0020422F">
      <w:pPr>
        <w:ind w:left="720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7803A7E6" w14:textId="3D981EDC" w:rsidR="0020422F" w:rsidRDefault="0020422F" w:rsidP="0020422F">
      <w:pPr>
        <w:ind w:left="720"/>
        <w:jc w:val="center"/>
        <w:rPr>
          <w:rFonts w:ascii="Georgia" w:hAnsi="Georgia"/>
          <w:b/>
          <w:color w:val="000000"/>
          <w:sz w:val="22"/>
          <w:szCs w:val="22"/>
        </w:rPr>
      </w:pPr>
      <w:r w:rsidRPr="00CF41F7">
        <w:rPr>
          <w:rFonts w:ascii="Georgia" w:hAnsi="Georgia"/>
          <w:b/>
          <w:color w:val="000000"/>
          <w:sz w:val="22"/>
          <w:szCs w:val="22"/>
        </w:rPr>
        <w:t xml:space="preserve"> TRIBUNAL</w:t>
      </w:r>
      <w:r w:rsidR="00AD61B0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2374C8">
        <w:rPr>
          <w:rFonts w:ascii="Georgia" w:hAnsi="Georgia"/>
          <w:b/>
          <w:color w:val="000000"/>
          <w:sz w:val="22"/>
          <w:szCs w:val="22"/>
        </w:rPr>
        <w:t>JEF</w:t>
      </w:r>
      <w:r w:rsidR="009B2732">
        <w:rPr>
          <w:rFonts w:ascii="Georgia" w:hAnsi="Georgia"/>
          <w:b/>
          <w:color w:val="000000"/>
          <w:sz w:val="22"/>
          <w:szCs w:val="22"/>
        </w:rPr>
        <w:t>ATURA</w:t>
      </w:r>
      <w:r w:rsidR="002374C8">
        <w:rPr>
          <w:rFonts w:ascii="Georgia" w:hAnsi="Georgia"/>
          <w:b/>
          <w:color w:val="000000"/>
          <w:sz w:val="22"/>
          <w:szCs w:val="22"/>
        </w:rPr>
        <w:t xml:space="preserve"> DE DIVISIÓN DEL GABINETE DE</w:t>
      </w:r>
      <w:r w:rsidR="009B2732">
        <w:rPr>
          <w:rFonts w:ascii="Georgia" w:hAnsi="Georgia"/>
          <w:b/>
          <w:color w:val="000000"/>
          <w:sz w:val="22"/>
          <w:szCs w:val="22"/>
        </w:rPr>
        <w:t xml:space="preserve"> LA PRESIDENCIA</w:t>
      </w:r>
    </w:p>
    <w:p w14:paraId="4DF8029B" w14:textId="77777777" w:rsidR="00D8791A" w:rsidRPr="00CF41F7" w:rsidRDefault="00D8791A" w:rsidP="0020422F">
      <w:pPr>
        <w:ind w:left="720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3F4D2468" w14:textId="4ABD9246" w:rsidR="0020422F" w:rsidRPr="00CF41F7" w:rsidRDefault="0020422F" w:rsidP="0020422F">
      <w:pPr>
        <w:ind w:left="720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056A8233" w14:textId="5DFC9CAF" w:rsidR="00D8791A" w:rsidRDefault="00D8791A" w:rsidP="00E56D4E">
      <w:pPr>
        <w:jc w:val="both"/>
        <w:rPr>
          <w:rFonts w:ascii="Georgia" w:hAnsi="Georgia"/>
        </w:rPr>
      </w:pPr>
      <w:r w:rsidRPr="000C4359">
        <w:rPr>
          <w:rFonts w:ascii="Georgia" w:hAnsi="Georgia"/>
        </w:rPr>
        <w:t xml:space="preserve">El Tribunal ha sido nombrado por el </w:t>
      </w:r>
      <w:proofErr w:type="gramStart"/>
      <w:r w:rsidRPr="000C4359">
        <w:rPr>
          <w:rFonts w:ascii="Georgia" w:hAnsi="Georgia"/>
        </w:rPr>
        <w:t>Presidente</w:t>
      </w:r>
      <w:proofErr w:type="gramEnd"/>
      <w:r w:rsidRPr="000C4359">
        <w:rPr>
          <w:rFonts w:ascii="Georgia" w:hAnsi="Georgia"/>
        </w:rPr>
        <w:t xml:space="preserve"> de esta Autoridad Portuaria, mediante Resolución de fecha</w:t>
      </w:r>
      <w:r w:rsidR="009B2732">
        <w:rPr>
          <w:rFonts w:ascii="Georgia" w:hAnsi="Georgia"/>
        </w:rPr>
        <w:t xml:space="preserve"> 14 de julio de 2022</w:t>
      </w:r>
      <w:r w:rsidR="00E56D4E">
        <w:rPr>
          <w:rFonts w:ascii="Georgia" w:hAnsi="Georgia"/>
        </w:rPr>
        <w:t xml:space="preserve"> </w:t>
      </w:r>
      <w:r w:rsidRPr="000C4359">
        <w:rPr>
          <w:rFonts w:ascii="Georgia" w:hAnsi="Georgia"/>
        </w:rPr>
        <w:t>y su composición es la siguiente:</w:t>
      </w:r>
    </w:p>
    <w:p w14:paraId="597983C5" w14:textId="10EB29D5" w:rsidR="00E56D4E" w:rsidRDefault="00E56D4E" w:rsidP="00E56D4E">
      <w:pPr>
        <w:jc w:val="both"/>
        <w:rPr>
          <w:rFonts w:ascii="Georgia" w:hAnsi="Georgia"/>
        </w:rPr>
      </w:pPr>
    </w:p>
    <w:p w14:paraId="28B0807C" w14:textId="163DE00E" w:rsidR="009B2732" w:rsidRDefault="009B2732" w:rsidP="00E56D4E">
      <w:pPr>
        <w:jc w:val="both"/>
        <w:rPr>
          <w:rFonts w:ascii="Georgia" w:hAnsi="Georgia"/>
        </w:rPr>
      </w:pPr>
    </w:p>
    <w:p w14:paraId="65B9CDC0" w14:textId="77777777" w:rsidR="009B2732" w:rsidRPr="00E77E8A" w:rsidRDefault="009B2732" w:rsidP="009B2732">
      <w:pPr>
        <w:pStyle w:val="Sinespaciado"/>
        <w:ind w:firstLine="708"/>
        <w:jc w:val="both"/>
        <w:rPr>
          <w:rFonts w:ascii="Georgia" w:hAnsi="Georgia" w:cs="Arial"/>
          <w:sz w:val="24"/>
          <w:szCs w:val="24"/>
        </w:rPr>
      </w:pPr>
    </w:p>
    <w:p w14:paraId="241735E3" w14:textId="77777777" w:rsidR="009B2732" w:rsidRPr="00E77E8A" w:rsidRDefault="009B2732" w:rsidP="009B2732">
      <w:pPr>
        <w:pStyle w:val="Sinespaciado"/>
        <w:ind w:firstLine="708"/>
        <w:jc w:val="both"/>
        <w:rPr>
          <w:rFonts w:ascii="Georgia" w:hAnsi="Georgia" w:cs="Arial"/>
          <w:sz w:val="24"/>
          <w:szCs w:val="24"/>
        </w:rPr>
      </w:pPr>
    </w:p>
    <w:p w14:paraId="297B17F6" w14:textId="77777777" w:rsidR="009B2732" w:rsidRPr="004A2710" w:rsidRDefault="009B2732" w:rsidP="009B2732">
      <w:pPr>
        <w:pStyle w:val="Sinespaciado"/>
        <w:numPr>
          <w:ilvl w:val="0"/>
          <w:numId w:val="4"/>
        </w:numPr>
        <w:ind w:left="709" w:hanging="283"/>
        <w:jc w:val="both"/>
        <w:rPr>
          <w:rFonts w:ascii="Georgia" w:hAnsi="Georgia"/>
          <w:sz w:val="24"/>
          <w:szCs w:val="24"/>
        </w:rPr>
      </w:pPr>
      <w:r w:rsidRPr="00B85DE6">
        <w:rPr>
          <w:rFonts w:ascii="Georgia" w:hAnsi="Georgia"/>
          <w:b/>
          <w:sz w:val="24"/>
          <w:szCs w:val="24"/>
        </w:rPr>
        <w:t>Presidente</w:t>
      </w:r>
      <w:r w:rsidRPr="004A2710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ab/>
        <w:t>D. Casimiro Peñarrubia Jiménez</w:t>
      </w:r>
    </w:p>
    <w:p w14:paraId="725311AE" w14:textId="77777777" w:rsidR="009B2732" w:rsidRPr="004A2710" w:rsidRDefault="009B2732" w:rsidP="009B2732">
      <w:pPr>
        <w:pStyle w:val="Sinespaciado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4A2710">
        <w:rPr>
          <w:rFonts w:ascii="Georgia" w:hAnsi="Georgia"/>
          <w:sz w:val="24"/>
          <w:szCs w:val="24"/>
        </w:rPr>
        <w:t xml:space="preserve">Suplente:    </w:t>
      </w:r>
      <w:r>
        <w:rPr>
          <w:rFonts w:ascii="Georgia" w:hAnsi="Georgia"/>
          <w:sz w:val="24"/>
          <w:szCs w:val="24"/>
        </w:rPr>
        <w:tab/>
        <w:t>D. Juan Antonio Ferrero Moll</w:t>
      </w:r>
    </w:p>
    <w:p w14:paraId="77DA2DD4" w14:textId="77777777" w:rsidR="009B2732" w:rsidRPr="004A2710" w:rsidRDefault="009B2732" w:rsidP="009B2732">
      <w:pPr>
        <w:pStyle w:val="Sinespaciado"/>
        <w:numPr>
          <w:ilvl w:val="0"/>
          <w:numId w:val="4"/>
        </w:numPr>
        <w:ind w:left="709" w:hanging="283"/>
        <w:jc w:val="both"/>
        <w:rPr>
          <w:rFonts w:ascii="Georgia" w:hAnsi="Georgia"/>
          <w:sz w:val="24"/>
          <w:szCs w:val="24"/>
        </w:rPr>
      </w:pPr>
      <w:r w:rsidRPr="00B85DE6">
        <w:rPr>
          <w:rFonts w:ascii="Georgia" w:hAnsi="Georgia"/>
          <w:b/>
          <w:sz w:val="24"/>
          <w:szCs w:val="24"/>
        </w:rPr>
        <w:t>Secretaria</w:t>
      </w:r>
      <w:r w:rsidRPr="004A2710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4A2710">
        <w:rPr>
          <w:rFonts w:ascii="Georgia" w:hAnsi="Georgia"/>
          <w:sz w:val="24"/>
          <w:szCs w:val="24"/>
        </w:rPr>
        <w:t xml:space="preserve">Dª. </w:t>
      </w:r>
      <w:r>
        <w:rPr>
          <w:rFonts w:ascii="Georgia" w:hAnsi="Georgia"/>
          <w:sz w:val="24"/>
          <w:szCs w:val="24"/>
        </w:rPr>
        <w:t>Marcela Fernández Losada</w:t>
      </w:r>
    </w:p>
    <w:p w14:paraId="081D1455" w14:textId="77777777" w:rsidR="009B2732" w:rsidRPr="004A2710" w:rsidRDefault="009B2732" w:rsidP="009B2732">
      <w:pPr>
        <w:pStyle w:val="Sinespaciado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4A2710">
        <w:rPr>
          <w:rFonts w:ascii="Georgia" w:hAnsi="Georgia"/>
          <w:sz w:val="24"/>
          <w:szCs w:val="24"/>
        </w:rPr>
        <w:t xml:space="preserve">Suplente: </w:t>
      </w:r>
      <w:r>
        <w:rPr>
          <w:rFonts w:ascii="Georgia" w:hAnsi="Georgia"/>
          <w:sz w:val="24"/>
          <w:szCs w:val="24"/>
        </w:rPr>
        <w:tab/>
      </w:r>
      <w:r w:rsidRPr="004A2710">
        <w:rPr>
          <w:rFonts w:ascii="Georgia" w:hAnsi="Georgia"/>
          <w:sz w:val="24"/>
          <w:szCs w:val="24"/>
        </w:rPr>
        <w:t xml:space="preserve">Dª. </w:t>
      </w:r>
      <w:r>
        <w:rPr>
          <w:rFonts w:ascii="Georgia" w:hAnsi="Georgia"/>
          <w:sz w:val="24"/>
          <w:szCs w:val="24"/>
        </w:rPr>
        <w:t>M. Paz Campoy Suarez</w:t>
      </w:r>
    </w:p>
    <w:p w14:paraId="5EA1AD29" w14:textId="77777777" w:rsidR="009B2732" w:rsidRPr="004A2710" w:rsidRDefault="009B2732" w:rsidP="009B2732">
      <w:pPr>
        <w:pStyle w:val="Sinespaciado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B85DE6">
        <w:rPr>
          <w:rFonts w:ascii="Georgia" w:hAnsi="Georgia"/>
          <w:b/>
          <w:sz w:val="24"/>
          <w:szCs w:val="24"/>
        </w:rPr>
        <w:t>Vocal</w:t>
      </w:r>
      <w:r w:rsidRPr="004A2710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D. Julio Salido Jiménez</w:t>
      </w:r>
    </w:p>
    <w:p w14:paraId="7B7CE524" w14:textId="77777777" w:rsidR="009B2732" w:rsidRPr="004A2710" w:rsidRDefault="009B2732" w:rsidP="009B2732">
      <w:pPr>
        <w:pStyle w:val="Sinespaciado"/>
        <w:numPr>
          <w:ilvl w:val="1"/>
          <w:numId w:val="5"/>
        </w:numPr>
        <w:jc w:val="both"/>
        <w:rPr>
          <w:rFonts w:ascii="Georgia" w:hAnsi="Georgia"/>
          <w:sz w:val="24"/>
          <w:szCs w:val="24"/>
        </w:rPr>
      </w:pPr>
      <w:r w:rsidRPr="004A2710">
        <w:rPr>
          <w:rFonts w:ascii="Georgia" w:hAnsi="Georgia"/>
          <w:sz w:val="24"/>
          <w:szCs w:val="24"/>
        </w:rPr>
        <w:t xml:space="preserve">Suplente: 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  <w:t xml:space="preserve">Dª. Sara García Hernández </w:t>
      </w:r>
    </w:p>
    <w:p w14:paraId="016FA1D3" w14:textId="77777777" w:rsidR="009B2732" w:rsidRPr="004A2710" w:rsidRDefault="009B2732" w:rsidP="009B2732">
      <w:pPr>
        <w:pStyle w:val="Sinespaciado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B85DE6">
        <w:rPr>
          <w:rFonts w:ascii="Georgia" w:hAnsi="Georgia"/>
          <w:b/>
          <w:sz w:val="24"/>
          <w:szCs w:val="24"/>
        </w:rPr>
        <w:t>Vocal</w:t>
      </w:r>
      <w:r w:rsidRPr="004A2710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D. Raúl Hernández Holgado</w:t>
      </w:r>
    </w:p>
    <w:p w14:paraId="329FC5FD" w14:textId="77777777" w:rsidR="009B2732" w:rsidRPr="000123F2" w:rsidRDefault="009B2732" w:rsidP="009B2732">
      <w:pPr>
        <w:pStyle w:val="Sinespaciado"/>
        <w:numPr>
          <w:ilvl w:val="1"/>
          <w:numId w:val="5"/>
        </w:numPr>
        <w:jc w:val="both"/>
        <w:rPr>
          <w:rFonts w:ascii="Georgia" w:hAnsi="Georgia" w:cs="Arial"/>
          <w:sz w:val="24"/>
          <w:szCs w:val="24"/>
        </w:rPr>
      </w:pPr>
      <w:r w:rsidRPr="004A2710">
        <w:rPr>
          <w:rFonts w:ascii="Georgia" w:hAnsi="Georgia"/>
          <w:sz w:val="24"/>
          <w:szCs w:val="24"/>
        </w:rPr>
        <w:t xml:space="preserve">Suplente: </w:t>
      </w:r>
      <w:r>
        <w:rPr>
          <w:rFonts w:ascii="Georgia" w:hAnsi="Georgia"/>
          <w:sz w:val="24"/>
          <w:szCs w:val="24"/>
        </w:rPr>
        <w:tab/>
        <w:t>Dña. Mónica Bautista Ruiz</w:t>
      </w:r>
    </w:p>
    <w:p w14:paraId="367B4671" w14:textId="77777777" w:rsidR="009B2732" w:rsidRPr="000123F2" w:rsidRDefault="009B2732" w:rsidP="009B2732">
      <w:pPr>
        <w:pStyle w:val="Sinespaciado"/>
        <w:numPr>
          <w:ilvl w:val="0"/>
          <w:numId w:val="5"/>
        </w:numPr>
        <w:jc w:val="both"/>
        <w:rPr>
          <w:rFonts w:ascii="Georgia" w:hAnsi="Georgia" w:cs="Arial"/>
          <w:sz w:val="24"/>
          <w:szCs w:val="24"/>
        </w:rPr>
      </w:pPr>
      <w:r w:rsidRPr="00736C54">
        <w:rPr>
          <w:rFonts w:ascii="Georgia" w:hAnsi="Georgia"/>
          <w:b/>
          <w:bCs/>
          <w:sz w:val="24"/>
          <w:szCs w:val="24"/>
        </w:rPr>
        <w:t>Vocal: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D. Juan Ignacio Campos Manero</w:t>
      </w:r>
    </w:p>
    <w:p w14:paraId="324A1FA0" w14:textId="77777777" w:rsidR="009B2732" w:rsidRDefault="009B2732" w:rsidP="009B2732">
      <w:pPr>
        <w:pStyle w:val="Sinespaciado"/>
        <w:numPr>
          <w:ilvl w:val="1"/>
          <w:numId w:val="5"/>
        </w:num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Suplente: </w:t>
      </w:r>
      <w:r>
        <w:rPr>
          <w:rFonts w:ascii="Georgia" w:hAnsi="Georgia"/>
          <w:sz w:val="24"/>
          <w:szCs w:val="24"/>
        </w:rPr>
        <w:tab/>
        <w:t xml:space="preserve">D. José Manuel </w:t>
      </w:r>
      <w:proofErr w:type="spellStart"/>
      <w:r>
        <w:rPr>
          <w:rFonts w:ascii="Georgia" w:hAnsi="Georgia"/>
          <w:sz w:val="24"/>
          <w:szCs w:val="24"/>
        </w:rPr>
        <w:t>Leceta</w:t>
      </w:r>
      <w:proofErr w:type="spellEnd"/>
      <w:r>
        <w:rPr>
          <w:rFonts w:ascii="Georgia" w:hAnsi="Georgia"/>
          <w:sz w:val="24"/>
          <w:szCs w:val="24"/>
        </w:rPr>
        <w:t xml:space="preserve"> García</w:t>
      </w:r>
    </w:p>
    <w:p w14:paraId="60AC12B1" w14:textId="77777777" w:rsidR="009B2732" w:rsidRDefault="009B2732" w:rsidP="009B2732">
      <w:pPr>
        <w:pStyle w:val="Sinespaciado"/>
        <w:jc w:val="center"/>
        <w:rPr>
          <w:rFonts w:ascii="Georgia" w:hAnsi="Georgia" w:cs="Arial"/>
          <w:sz w:val="24"/>
          <w:szCs w:val="24"/>
        </w:rPr>
      </w:pPr>
    </w:p>
    <w:p w14:paraId="4455FAC6" w14:textId="77777777" w:rsidR="009B2732" w:rsidRDefault="009B2732" w:rsidP="009B2732">
      <w:pPr>
        <w:pStyle w:val="Sinespaciado"/>
        <w:jc w:val="center"/>
        <w:rPr>
          <w:rFonts w:ascii="Georgia" w:hAnsi="Georgia" w:cs="Arial"/>
          <w:sz w:val="24"/>
          <w:szCs w:val="24"/>
        </w:rPr>
      </w:pPr>
    </w:p>
    <w:p w14:paraId="5EC925BE" w14:textId="77777777" w:rsidR="009B2732" w:rsidRDefault="009B2732" w:rsidP="00E56D4E">
      <w:pPr>
        <w:jc w:val="both"/>
        <w:rPr>
          <w:rFonts w:ascii="Georgia" w:hAnsi="Georgia"/>
        </w:rPr>
      </w:pPr>
    </w:p>
    <w:p w14:paraId="6211A149" w14:textId="77777777" w:rsidR="00D8791A" w:rsidRPr="000C4359" w:rsidRDefault="00D8791A" w:rsidP="00D8791A">
      <w:pPr>
        <w:jc w:val="both"/>
        <w:rPr>
          <w:rFonts w:ascii="Georgia" w:hAnsi="Georgia"/>
        </w:rPr>
      </w:pPr>
    </w:p>
    <w:p w14:paraId="30A84659" w14:textId="77777777" w:rsidR="00E56D4E" w:rsidRDefault="00D8791A" w:rsidP="00D8791A">
      <w:pPr>
        <w:jc w:val="both"/>
        <w:rPr>
          <w:rFonts w:ascii="Georgia" w:hAnsi="Georgia"/>
        </w:rPr>
      </w:pPr>
      <w:r w:rsidRPr="000C4359">
        <w:rPr>
          <w:rFonts w:ascii="Georgia" w:hAnsi="Georgia"/>
        </w:rPr>
        <w:t xml:space="preserve">Siguiendo el espíritu que para los órganos colegiados se establece en la Ley 40/2015, de Régimen Jurídico de las Administraciones Públicas. </w:t>
      </w:r>
    </w:p>
    <w:p w14:paraId="00335348" w14:textId="77777777" w:rsidR="00E56D4E" w:rsidRDefault="00E56D4E" w:rsidP="00D8791A">
      <w:pPr>
        <w:jc w:val="both"/>
        <w:rPr>
          <w:rFonts w:ascii="Georgia" w:hAnsi="Georgia"/>
        </w:rPr>
      </w:pPr>
    </w:p>
    <w:p w14:paraId="7656B515" w14:textId="211DCB20" w:rsidR="00D05B16" w:rsidRDefault="00D8791A" w:rsidP="00464862">
      <w:pPr>
        <w:jc w:val="both"/>
        <w:rPr>
          <w:bCs/>
          <w:color w:val="000000"/>
        </w:rPr>
      </w:pPr>
      <w:r w:rsidRPr="000C4359">
        <w:rPr>
          <w:rFonts w:ascii="Georgia" w:hAnsi="Georgia"/>
        </w:rPr>
        <w:t>Ningún miembro podrá ocupar en el Tribunal una posición para la cual no ha sido nombrado.</w:t>
      </w:r>
    </w:p>
    <w:p w14:paraId="4BD626CD" w14:textId="719B6674" w:rsidR="00D05B16" w:rsidRDefault="00D05B16" w:rsidP="0020422F">
      <w:pPr>
        <w:ind w:left="720"/>
        <w:jc w:val="both"/>
        <w:rPr>
          <w:bCs/>
          <w:color w:val="000000"/>
        </w:rPr>
      </w:pPr>
    </w:p>
    <w:p w14:paraId="71B66420" w14:textId="7D2C26B8" w:rsidR="00D05B16" w:rsidRDefault="00D05B16" w:rsidP="0020422F">
      <w:pPr>
        <w:ind w:left="720"/>
        <w:jc w:val="both"/>
        <w:rPr>
          <w:bCs/>
          <w:color w:val="000000"/>
        </w:rPr>
      </w:pPr>
    </w:p>
    <w:p w14:paraId="21D64DDE" w14:textId="3575FC37" w:rsidR="00D05B16" w:rsidRDefault="00D05B16" w:rsidP="0020422F">
      <w:pPr>
        <w:ind w:left="720"/>
        <w:jc w:val="both"/>
        <w:rPr>
          <w:bCs/>
          <w:color w:val="000000"/>
        </w:rPr>
      </w:pPr>
    </w:p>
    <w:p w14:paraId="577E5DC8" w14:textId="25E0AB3B" w:rsidR="00D05B16" w:rsidRDefault="00D05B16" w:rsidP="0020422F">
      <w:pPr>
        <w:ind w:left="720"/>
        <w:jc w:val="both"/>
        <w:rPr>
          <w:bCs/>
          <w:color w:val="000000"/>
        </w:rPr>
      </w:pPr>
    </w:p>
    <w:p w14:paraId="3715CDA7" w14:textId="5A7F43A0" w:rsidR="00D05B16" w:rsidRDefault="00D05B16" w:rsidP="0020422F">
      <w:pPr>
        <w:ind w:left="720"/>
        <w:jc w:val="both"/>
        <w:rPr>
          <w:bCs/>
          <w:color w:val="000000"/>
        </w:rPr>
      </w:pPr>
    </w:p>
    <w:p w14:paraId="5F5247A9" w14:textId="729405DE" w:rsidR="00D05B16" w:rsidRDefault="00D05B16" w:rsidP="0020422F">
      <w:pPr>
        <w:ind w:left="720"/>
        <w:jc w:val="both"/>
        <w:rPr>
          <w:bCs/>
          <w:color w:val="000000"/>
        </w:rPr>
      </w:pPr>
    </w:p>
    <w:p w14:paraId="33B20FEF" w14:textId="511A0815" w:rsidR="00D05B16" w:rsidRDefault="00D05B16" w:rsidP="0020422F">
      <w:pPr>
        <w:ind w:left="720"/>
        <w:jc w:val="both"/>
        <w:rPr>
          <w:bCs/>
          <w:color w:val="000000"/>
        </w:rPr>
      </w:pPr>
    </w:p>
    <w:p w14:paraId="6EB4F9AC" w14:textId="2FDB38D7" w:rsidR="00D05B16" w:rsidRDefault="00D05B16" w:rsidP="0020422F">
      <w:pPr>
        <w:ind w:left="720"/>
        <w:jc w:val="both"/>
        <w:rPr>
          <w:bCs/>
          <w:color w:val="000000"/>
        </w:rPr>
      </w:pPr>
    </w:p>
    <w:p w14:paraId="0820659A" w14:textId="5DE68216" w:rsidR="00D05B16" w:rsidRDefault="00D05B16" w:rsidP="0020422F">
      <w:pPr>
        <w:ind w:left="720"/>
        <w:jc w:val="both"/>
        <w:rPr>
          <w:bCs/>
          <w:color w:val="000000"/>
        </w:rPr>
      </w:pPr>
    </w:p>
    <w:p w14:paraId="6F196838" w14:textId="3CC03191" w:rsidR="00D05B16" w:rsidRDefault="00D05B16" w:rsidP="0020422F">
      <w:pPr>
        <w:ind w:left="720"/>
        <w:jc w:val="both"/>
        <w:rPr>
          <w:bCs/>
          <w:color w:val="000000"/>
        </w:rPr>
      </w:pPr>
    </w:p>
    <w:p w14:paraId="343A6004" w14:textId="77777777" w:rsidR="00D05B16" w:rsidRDefault="00D05B16" w:rsidP="0020422F">
      <w:pPr>
        <w:ind w:left="720"/>
        <w:jc w:val="both"/>
        <w:rPr>
          <w:bCs/>
          <w:color w:val="000000"/>
        </w:rPr>
      </w:pPr>
    </w:p>
    <w:sectPr w:rsidR="00D0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4E67"/>
    <w:multiLevelType w:val="hybridMultilevel"/>
    <w:tmpl w:val="386AB72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AB016F"/>
    <w:multiLevelType w:val="hybridMultilevel"/>
    <w:tmpl w:val="45DEB4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0737"/>
    <w:multiLevelType w:val="hybridMultilevel"/>
    <w:tmpl w:val="6F14BD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346BF1"/>
    <w:multiLevelType w:val="hybridMultilevel"/>
    <w:tmpl w:val="591E3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ABF"/>
    <w:multiLevelType w:val="hybridMultilevel"/>
    <w:tmpl w:val="2D2C72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62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3966">
    <w:abstractNumId w:val="4"/>
  </w:num>
  <w:num w:numId="2" w16cid:durableId="1887832789">
    <w:abstractNumId w:val="0"/>
  </w:num>
  <w:num w:numId="3" w16cid:durableId="727807212">
    <w:abstractNumId w:val="1"/>
  </w:num>
  <w:num w:numId="4" w16cid:durableId="170726103">
    <w:abstractNumId w:val="2"/>
  </w:num>
  <w:num w:numId="5" w16cid:durableId="115148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2F"/>
    <w:rsid w:val="000E271D"/>
    <w:rsid w:val="0020422F"/>
    <w:rsid w:val="002374C8"/>
    <w:rsid w:val="00251B92"/>
    <w:rsid w:val="003311C6"/>
    <w:rsid w:val="003E6A01"/>
    <w:rsid w:val="00464862"/>
    <w:rsid w:val="005A58ED"/>
    <w:rsid w:val="006A3BB0"/>
    <w:rsid w:val="00703BC1"/>
    <w:rsid w:val="0075259B"/>
    <w:rsid w:val="0084780A"/>
    <w:rsid w:val="009513E1"/>
    <w:rsid w:val="009B2732"/>
    <w:rsid w:val="00AD61B0"/>
    <w:rsid w:val="00AF1168"/>
    <w:rsid w:val="00BB0D05"/>
    <w:rsid w:val="00C14F8A"/>
    <w:rsid w:val="00CB0269"/>
    <w:rsid w:val="00CF41F7"/>
    <w:rsid w:val="00D05B16"/>
    <w:rsid w:val="00D8791A"/>
    <w:rsid w:val="00E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79BE"/>
  <w15:chartTrackingRefBased/>
  <w15:docId w15:val="{CCC46DDF-6E27-436A-8451-13ED389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422F"/>
    <w:pPr>
      <w:ind w:left="720"/>
      <w:contextualSpacing/>
    </w:pPr>
  </w:style>
  <w:style w:type="paragraph" w:styleId="Sinespaciado">
    <w:name w:val="No Spacing"/>
    <w:uiPriority w:val="1"/>
    <w:qFormat/>
    <w:rsid w:val="00D87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Fernández Losada</dc:creator>
  <cp:keywords/>
  <dc:description/>
  <cp:lastModifiedBy>Marcela Fernández Losada</cp:lastModifiedBy>
  <cp:revision>21</cp:revision>
  <cp:lastPrinted>2022-06-07T12:27:00Z</cp:lastPrinted>
  <dcterms:created xsi:type="dcterms:W3CDTF">2021-10-22T09:48:00Z</dcterms:created>
  <dcterms:modified xsi:type="dcterms:W3CDTF">2022-07-20T06:23:00Z</dcterms:modified>
</cp:coreProperties>
</file>