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214D5" w14:textId="77777777" w:rsidR="00371200" w:rsidRDefault="00371200" w:rsidP="00371200">
      <w:pPr>
        <w:jc w:val="right"/>
        <w:rPr>
          <w:rFonts w:ascii="Arial Narrow" w:hAnsi="Arial Narrow"/>
          <w:sz w:val="32"/>
          <w:szCs w:val="28"/>
          <w:u w:val="single"/>
        </w:rPr>
      </w:pPr>
      <w:r>
        <w:rPr>
          <w:noProof/>
          <w:lang w:eastAsia="es-ES"/>
        </w:rPr>
        <w:drawing>
          <wp:inline distT="0" distB="0" distL="0" distR="0" wp14:anchorId="23960BB1" wp14:editId="48319AFD">
            <wp:extent cx="349250" cy="349250"/>
            <wp:effectExtent l="0" t="0" r="0" b="0"/>
            <wp:docPr id="18" name="Imagen 18" descr="Imagen que contiene objeto, dibujo&#10;&#10;Descripción generada automáticament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objeto, dibujo&#10;&#10;Descripción generada automáticamente">
                      <a:hlinkClick r:id="rId7"/>
                    </pic:cNvPr>
                    <pic:cNvPicPr/>
                  </pic:nvPicPr>
                  <pic:blipFill>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4781" cy="354781"/>
                    </a:xfrm>
                    <a:prstGeom prst="rect">
                      <a:avLst/>
                    </a:prstGeom>
                  </pic:spPr>
                </pic:pic>
              </a:graphicData>
            </a:graphic>
          </wp:inline>
        </w:drawing>
      </w:r>
      <w:r>
        <w:rPr>
          <w:noProof/>
          <w:lang w:eastAsia="es-ES"/>
        </w:rPr>
        <w:drawing>
          <wp:inline distT="0" distB="0" distL="0" distR="0" wp14:anchorId="3B4BC83C" wp14:editId="3967D6C9">
            <wp:extent cx="351692" cy="351692"/>
            <wp:effectExtent l="0" t="0" r="0" b="0"/>
            <wp:docPr id="14" name="Imagen 14" descr="Imagen que contiene dibujo&#10;&#10;Descripción generada automáticamen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dibujo&#10;&#10;Descripción generada automáticamente">
                      <a:hlinkClick r:id="rId10"/>
                    </pic:cNvPr>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68896" cy="368896"/>
                    </a:xfrm>
                    <a:prstGeom prst="rect">
                      <a:avLst/>
                    </a:prstGeom>
                  </pic:spPr>
                </pic:pic>
              </a:graphicData>
            </a:graphic>
          </wp:inline>
        </w:drawing>
      </w:r>
      <w:r>
        <w:rPr>
          <w:noProof/>
          <w:lang w:eastAsia="es-ES"/>
        </w:rPr>
        <w:drawing>
          <wp:inline distT="0" distB="0" distL="0" distR="0" wp14:anchorId="69432097" wp14:editId="174E9C05">
            <wp:extent cx="355600" cy="355600"/>
            <wp:effectExtent l="0" t="0" r="6350" b="6350"/>
            <wp:docPr id="15" name="Imagen 15" descr="Imagen que contiene dibujo&#10;&#10;Descripción generada automáticament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bujo&#10;&#10;Descripción generada automáticamente">
                      <a:hlinkClick r:id="rId12"/>
                    </pic:cNvPr>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6658" cy="386658"/>
                    </a:xfrm>
                    <a:prstGeom prst="rect">
                      <a:avLst/>
                    </a:prstGeom>
                  </pic:spPr>
                </pic:pic>
              </a:graphicData>
            </a:graphic>
          </wp:inline>
        </w:drawing>
      </w:r>
      <w:r>
        <w:rPr>
          <w:noProof/>
          <w:lang w:eastAsia="es-ES"/>
        </w:rPr>
        <w:drawing>
          <wp:inline distT="0" distB="0" distL="0" distR="0" wp14:anchorId="54BC33CF" wp14:editId="7D0FE65E">
            <wp:extent cx="349250" cy="349250"/>
            <wp:effectExtent l="0" t="0" r="0" b="0"/>
            <wp:docPr id="17" name="Imagen 17" descr="Imagen que contiene rueda&#10;&#10;Descripción generada automáticament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rueda&#10;&#10;Descripción generada automáticamente">
                      <a:hlinkClick r:id="rId14"/>
                    </pic:cNvPr>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7813" cy="367813"/>
                    </a:xfrm>
                    <a:prstGeom prst="rect">
                      <a:avLst/>
                    </a:prstGeom>
                  </pic:spPr>
                </pic:pic>
              </a:graphicData>
            </a:graphic>
          </wp:inline>
        </w:drawing>
      </w:r>
      <w:r>
        <w:rPr>
          <w:noProof/>
          <w:lang w:eastAsia="es-ES"/>
        </w:rPr>
        <w:drawing>
          <wp:inline distT="0" distB="0" distL="0" distR="0" wp14:anchorId="079F6FFA" wp14:editId="66059284">
            <wp:extent cx="345989" cy="345989"/>
            <wp:effectExtent l="0" t="0" r="0" b="0"/>
            <wp:docPr id="19" name="Imagen 19" descr="Imagen que contiene dibujo&#10;&#10;Descripción generada automáticament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bujo&#10;&#10;Descripción generada automáticamente">
                      <a:hlinkClick r:id="rId16"/>
                    </pic:cNvPr>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960" cy="375960"/>
                    </a:xfrm>
                    <a:prstGeom prst="rect">
                      <a:avLst/>
                    </a:prstGeom>
                  </pic:spPr>
                </pic:pic>
              </a:graphicData>
            </a:graphic>
          </wp:inline>
        </w:drawing>
      </w:r>
    </w:p>
    <w:p w14:paraId="0ACD158B" w14:textId="77777777" w:rsidR="004338BD" w:rsidRPr="004338BD" w:rsidRDefault="004338BD" w:rsidP="004338BD">
      <w:pPr>
        <w:jc w:val="center"/>
        <w:rPr>
          <w:rFonts w:ascii="Arial Narrow" w:hAnsi="Arial Narrow"/>
          <w:sz w:val="32"/>
          <w:szCs w:val="28"/>
          <w:u w:val="single"/>
        </w:rPr>
      </w:pPr>
      <w:r w:rsidRPr="004338BD">
        <w:rPr>
          <w:rFonts w:ascii="Arial Narrow" w:hAnsi="Arial Narrow"/>
          <w:sz w:val="32"/>
          <w:szCs w:val="28"/>
          <w:u w:val="single"/>
        </w:rPr>
        <w:t>Autoridad Portuaria de Alicante</w:t>
      </w:r>
    </w:p>
    <w:p w14:paraId="78C02BF7" w14:textId="25FA3781" w:rsidR="00B41AC9" w:rsidRPr="004338BD" w:rsidRDefault="004338BD" w:rsidP="00F4458E">
      <w:pPr>
        <w:jc w:val="both"/>
        <w:rPr>
          <w:rFonts w:ascii="Arial Narrow" w:hAnsi="Arial Narrow"/>
          <w:b/>
          <w:sz w:val="48"/>
        </w:rPr>
      </w:pPr>
      <w:r>
        <w:rPr>
          <w:rFonts w:ascii="Arial Narrow" w:hAnsi="Arial Narrow"/>
          <w:b/>
          <w:sz w:val="48"/>
        </w:rPr>
        <w:t xml:space="preserve">El </w:t>
      </w:r>
      <w:r w:rsidR="00E83752">
        <w:rPr>
          <w:rFonts w:ascii="Arial Narrow" w:hAnsi="Arial Narrow"/>
          <w:b/>
          <w:sz w:val="48"/>
        </w:rPr>
        <w:t>Puerto de Alicante</w:t>
      </w:r>
      <w:r w:rsidR="00E3598C">
        <w:rPr>
          <w:rFonts w:ascii="Arial Narrow" w:hAnsi="Arial Narrow"/>
          <w:b/>
          <w:sz w:val="48"/>
        </w:rPr>
        <w:t xml:space="preserve"> </w:t>
      </w:r>
      <w:r w:rsidR="00174DBD">
        <w:rPr>
          <w:rFonts w:ascii="Arial Narrow" w:hAnsi="Arial Narrow"/>
          <w:b/>
          <w:sz w:val="48"/>
        </w:rPr>
        <w:t xml:space="preserve">acoge el Programa URBAN </w:t>
      </w:r>
      <w:r w:rsidR="00F75D44">
        <w:rPr>
          <w:rFonts w:ascii="Arial Narrow" w:hAnsi="Arial Narrow"/>
          <w:b/>
          <w:sz w:val="48"/>
        </w:rPr>
        <w:t>un “</w:t>
      </w:r>
      <w:proofErr w:type="spellStart"/>
      <w:r w:rsidR="00F75D44">
        <w:rPr>
          <w:rFonts w:ascii="Arial Narrow" w:hAnsi="Arial Narrow"/>
          <w:b/>
          <w:sz w:val="48"/>
        </w:rPr>
        <w:t>roadshow</w:t>
      </w:r>
      <w:proofErr w:type="spellEnd"/>
      <w:r w:rsidR="00F75D44">
        <w:rPr>
          <w:rFonts w:ascii="Arial Narrow" w:hAnsi="Arial Narrow"/>
          <w:b/>
          <w:sz w:val="48"/>
        </w:rPr>
        <w:t xml:space="preserve">” </w:t>
      </w:r>
      <w:r w:rsidR="00C32CD1">
        <w:rPr>
          <w:rFonts w:ascii="Arial Narrow" w:hAnsi="Arial Narrow"/>
          <w:b/>
          <w:sz w:val="48"/>
        </w:rPr>
        <w:t>para fomentar la movilidad sostenible</w:t>
      </w:r>
    </w:p>
    <w:p w14:paraId="2CBC1928" w14:textId="32FE4CE1" w:rsidR="001E4AEB" w:rsidRDefault="00C71FD4" w:rsidP="00F4458E">
      <w:pPr>
        <w:pStyle w:val="Prrafodelista"/>
        <w:numPr>
          <w:ilvl w:val="0"/>
          <w:numId w:val="1"/>
        </w:numPr>
        <w:spacing w:before="200"/>
        <w:ind w:left="714" w:hanging="357"/>
        <w:contextualSpacing w:val="0"/>
        <w:jc w:val="both"/>
        <w:rPr>
          <w:rFonts w:ascii="Arial Narrow" w:hAnsi="Arial Narrow"/>
          <w:b/>
          <w:sz w:val="32"/>
          <w:szCs w:val="32"/>
        </w:rPr>
      </w:pPr>
      <w:r w:rsidRPr="00C71FD4">
        <w:rPr>
          <w:rFonts w:ascii="Arial Narrow" w:hAnsi="Arial Narrow"/>
          <w:b/>
          <w:sz w:val="32"/>
          <w:szCs w:val="32"/>
        </w:rPr>
        <w:t xml:space="preserve">Organizado por Renault </w:t>
      </w:r>
      <w:proofErr w:type="spellStart"/>
      <w:r w:rsidRPr="00C71FD4">
        <w:rPr>
          <w:rFonts w:ascii="Arial Narrow" w:hAnsi="Arial Narrow"/>
          <w:b/>
          <w:sz w:val="32"/>
          <w:szCs w:val="32"/>
        </w:rPr>
        <w:t>Group</w:t>
      </w:r>
      <w:proofErr w:type="spellEnd"/>
      <w:r w:rsidRPr="00C71FD4">
        <w:rPr>
          <w:rFonts w:ascii="Arial Narrow" w:hAnsi="Arial Narrow"/>
          <w:b/>
          <w:sz w:val="32"/>
          <w:szCs w:val="32"/>
        </w:rPr>
        <w:t xml:space="preserve"> en colaboración con la Dirección General de Tráfico (DGT), este </w:t>
      </w:r>
      <w:proofErr w:type="spellStart"/>
      <w:r w:rsidRPr="00C71FD4">
        <w:rPr>
          <w:rFonts w:ascii="Arial Narrow" w:hAnsi="Arial Narrow"/>
          <w:b/>
          <w:sz w:val="32"/>
          <w:szCs w:val="32"/>
        </w:rPr>
        <w:t>roadshow</w:t>
      </w:r>
      <w:proofErr w:type="spellEnd"/>
      <w:r w:rsidRPr="00C71FD4">
        <w:rPr>
          <w:rFonts w:ascii="Arial Narrow" w:hAnsi="Arial Narrow"/>
          <w:b/>
          <w:sz w:val="32"/>
          <w:szCs w:val="32"/>
        </w:rPr>
        <w:t xml:space="preserve"> estará junto a la explanada del Puerto, muelle de Levante, y abierto al público del jueves 31 de marzo al domingo 3 de abril. </w:t>
      </w:r>
    </w:p>
    <w:p w14:paraId="471DD864" w14:textId="77777777" w:rsidR="001E4AEB" w:rsidRDefault="001E4AEB" w:rsidP="00F4458E">
      <w:pPr>
        <w:jc w:val="both"/>
        <w:rPr>
          <w:rFonts w:ascii="Arial Narrow" w:hAnsi="Arial Narrow"/>
          <w:b/>
          <w:sz w:val="32"/>
          <w:szCs w:val="32"/>
        </w:rPr>
      </w:pPr>
    </w:p>
    <w:p w14:paraId="5F034B65" w14:textId="78D112F1" w:rsidR="00332BF5" w:rsidRDefault="001E4AEB" w:rsidP="00E3598C">
      <w:pPr>
        <w:jc w:val="both"/>
        <w:rPr>
          <w:rFonts w:ascii="Arial Narrow" w:hAnsi="Arial Narrow"/>
          <w:sz w:val="28"/>
          <w:szCs w:val="28"/>
        </w:rPr>
      </w:pPr>
      <w:r>
        <w:rPr>
          <w:rFonts w:ascii="Arial Narrow" w:hAnsi="Arial Narrow"/>
          <w:sz w:val="28"/>
          <w:szCs w:val="28"/>
          <w:u w:val="single"/>
        </w:rPr>
        <w:t xml:space="preserve">Alicante – </w:t>
      </w:r>
      <w:r w:rsidR="00C32CD1">
        <w:rPr>
          <w:rFonts w:ascii="Arial Narrow" w:hAnsi="Arial Narrow"/>
          <w:sz w:val="28"/>
          <w:szCs w:val="28"/>
          <w:u w:val="single"/>
        </w:rPr>
        <w:t>31</w:t>
      </w:r>
      <w:r w:rsidR="00E876FB">
        <w:rPr>
          <w:rFonts w:ascii="Arial Narrow" w:hAnsi="Arial Narrow"/>
          <w:sz w:val="28"/>
          <w:szCs w:val="28"/>
          <w:u w:val="single"/>
        </w:rPr>
        <w:t>/</w:t>
      </w:r>
      <w:r w:rsidR="00C32CD1">
        <w:rPr>
          <w:rFonts w:ascii="Arial Narrow" w:hAnsi="Arial Narrow"/>
          <w:sz w:val="28"/>
          <w:szCs w:val="28"/>
          <w:u w:val="single"/>
        </w:rPr>
        <w:t>marzo</w:t>
      </w:r>
      <w:r w:rsidR="00E876FB">
        <w:rPr>
          <w:rFonts w:ascii="Arial Narrow" w:hAnsi="Arial Narrow"/>
          <w:sz w:val="28"/>
          <w:szCs w:val="28"/>
          <w:u w:val="single"/>
        </w:rPr>
        <w:t>/2022</w:t>
      </w:r>
      <w:r>
        <w:rPr>
          <w:rFonts w:ascii="Arial Narrow" w:hAnsi="Arial Narrow"/>
          <w:sz w:val="28"/>
          <w:szCs w:val="28"/>
          <w:u w:val="single"/>
        </w:rPr>
        <w:t>.-</w:t>
      </w:r>
      <w:r w:rsidR="00C32CD1">
        <w:rPr>
          <w:rFonts w:ascii="Arial Narrow" w:hAnsi="Arial Narrow"/>
          <w:sz w:val="28"/>
          <w:szCs w:val="28"/>
        </w:rPr>
        <w:t xml:space="preserve"> El Director de la Autoridad Portuaria de</w:t>
      </w:r>
      <w:r w:rsidR="007D452D">
        <w:rPr>
          <w:rFonts w:ascii="Arial Narrow" w:hAnsi="Arial Narrow"/>
          <w:sz w:val="28"/>
          <w:szCs w:val="28"/>
        </w:rPr>
        <w:t xml:space="preserve"> Alicante, Carlos Eleno, ha </w:t>
      </w:r>
      <w:r w:rsidR="00691582">
        <w:rPr>
          <w:rFonts w:ascii="Arial Narrow" w:hAnsi="Arial Narrow"/>
          <w:sz w:val="28"/>
          <w:szCs w:val="28"/>
        </w:rPr>
        <w:t>participado esta mañana, junto</w:t>
      </w:r>
      <w:r w:rsidR="00516B3A" w:rsidRPr="00516B3A">
        <w:t xml:space="preserve"> </w:t>
      </w:r>
      <w:r w:rsidR="00516B3A">
        <w:rPr>
          <w:rFonts w:ascii="Arial Narrow" w:hAnsi="Arial Narrow"/>
          <w:sz w:val="28"/>
          <w:szCs w:val="28"/>
        </w:rPr>
        <w:t>a</w:t>
      </w:r>
      <w:r w:rsidR="00516B3A" w:rsidRPr="00516B3A">
        <w:rPr>
          <w:rFonts w:ascii="Arial Narrow" w:hAnsi="Arial Narrow"/>
          <w:sz w:val="28"/>
          <w:szCs w:val="28"/>
        </w:rPr>
        <w:t xml:space="preserve">l jefe Provincial de Tráfico, Antonio Jesús </w:t>
      </w:r>
      <w:proofErr w:type="spellStart"/>
      <w:r w:rsidR="00516B3A" w:rsidRPr="00516B3A">
        <w:rPr>
          <w:rFonts w:ascii="Arial Narrow" w:hAnsi="Arial Narrow"/>
          <w:sz w:val="28"/>
          <w:szCs w:val="28"/>
        </w:rPr>
        <w:t>Fornes</w:t>
      </w:r>
      <w:proofErr w:type="spellEnd"/>
      <w:r w:rsidR="00516B3A">
        <w:rPr>
          <w:rFonts w:ascii="Arial Narrow" w:hAnsi="Arial Narrow"/>
          <w:sz w:val="28"/>
          <w:szCs w:val="28"/>
        </w:rPr>
        <w:t>,</w:t>
      </w:r>
      <w:r w:rsidR="00691582">
        <w:rPr>
          <w:rFonts w:ascii="Arial Narrow" w:hAnsi="Arial Narrow"/>
          <w:sz w:val="28"/>
          <w:szCs w:val="28"/>
        </w:rPr>
        <w:t xml:space="preserve"> </w:t>
      </w:r>
      <w:r w:rsidR="00516B3A">
        <w:rPr>
          <w:rFonts w:ascii="Arial Narrow" w:hAnsi="Arial Narrow"/>
          <w:sz w:val="28"/>
          <w:szCs w:val="28"/>
        </w:rPr>
        <w:t>e</w:t>
      </w:r>
      <w:r w:rsidR="00691582">
        <w:rPr>
          <w:rFonts w:ascii="Arial Narrow" w:hAnsi="Arial Narrow"/>
          <w:sz w:val="28"/>
          <w:szCs w:val="28"/>
        </w:rPr>
        <w:t xml:space="preserve">l </w:t>
      </w:r>
      <w:r w:rsidR="00691582" w:rsidRPr="00691582">
        <w:rPr>
          <w:rFonts w:ascii="Arial Narrow" w:hAnsi="Arial Narrow"/>
          <w:sz w:val="28"/>
          <w:szCs w:val="28"/>
        </w:rPr>
        <w:t>director del programa Urban, Jesús Ramos y el director de Asuntos Públicos, Impacto Social y Comunicación de Renault, Jesús Presa</w:t>
      </w:r>
      <w:r w:rsidR="00516B3A">
        <w:rPr>
          <w:rFonts w:ascii="Arial Narrow" w:hAnsi="Arial Narrow"/>
          <w:sz w:val="28"/>
          <w:szCs w:val="28"/>
        </w:rPr>
        <w:t xml:space="preserve">, </w:t>
      </w:r>
      <w:r w:rsidR="00691582">
        <w:rPr>
          <w:rFonts w:ascii="Arial Narrow" w:hAnsi="Arial Narrow"/>
          <w:sz w:val="28"/>
          <w:szCs w:val="28"/>
        </w:rPr>
        <w:t xml:space="preserve">en la </w:t>
      </w:r>
      <w:r w:rsidR="005321C9">
        <w:rPr>
          <w:rFonts w:ascii="Arial Narrow" w:hAnsi="Arial Narrow"/>
          <w:sz w:val="28"/>
          <w:szCs w:val="28"/>
        </w:rPr>
        <w:t>presentación</w:t>
      </w:r>
      <w:r w:rsidR="00691582">
        <w:rPr>
          <w:rFonts w:ascii="Arial Narrow" w:hAnsi="Arial Narrow"/>
          <w:sz w:val="28"/>
          <w:szCs w:val="28"/>
        </w:rPr>
        <w:t xml:space="preserve"> de </w:t>
      </w:r>
      <w:r w:rsidR="007D452D">
        <w:rPr>
          <w:rFonts w:ascii="Arial Narrow" w:hAnsi="Arial Narrow"/>
          <w:sz w:val="28"/>
          <w:szCs w:val="28"/>
        </w:rPr>
        <w:t>la exposición</w:t>
      </w:r>
      <w:r w:rsidR="005321C9">
        <w:rPr>
          <w:rFonts w:ascii="Arial Narrow" w:hAnsi="Arial Narrow"/>
          <w:sz w:val="28"/>
          <w:szCs w:val="28"/>
        </w:rPr>
        <w:t>,</w:t>
      </w:r>
      <w:r w:rsidR="007D452D">
        <w:rPr>
          <w:rFonts w:ascii="Arial Narrow" w:hAnsi="Arial Narrow"/>
          <w:sz w:val="28"/>
          <w:szCs w:val="28"/>
        </w:rPr>
        <w:t xml:space="preserve"> </w:t>
      </w:r>
      <w:r w:rsidR="00E0418E">
        <w:rPr>
          <w:rFonts w:ascii="Arial Narrow" w:hAnsi="Arial Narrow"/>
          <w:sz w:val="28"/>
          <w:szCs w:val="28"/>
        </w:rPr>
        <w:t>sobre movilidad sostenible</w:t>
      </w:r>
      <w:r w:rsidR="005321C9">
        <w:rPr>
          <w:rFonts w:ascii="Arial Narrow" w:hAnsi="Arial Narrow"/>
          <w:sz w:val="28"/>
          <w:szCs w:val="28"/>
        </w:rPr>
        <w:t>,</w:t>
      </w:r>
      <w:r w:rsidR="00E0418E">
        <w:rPr>
          <w:rFonts w:ascii="Arial Narrow" w:hAnsi="Arial Narrow"/>
          <w:sz w:val="28"/>
          <w:szCs w:val="28"/>
        </w:rPr>
        <w:t xml:space="preserve"> </w:t>
      </w:r>
      <w:r w:rsidR="007D452D">
        <w:rPr>
          <w:rFonts w:ascii="Arial Narrow" w:hAnsi="Arial Narrow"/>
          <w:sz w:val="28"/>
          <w:szCs w:val="28"/>
        </w:rPr>
        <w:t xml:space="preserve">“Renault Urban </w:t>
      </w:r>
      <w:proofErr w:type="spellStart"/>
      <w:r w:rsidR="007D452D">
        <w:rPr>
          <w:rFonts w:ascii="Arial Narrow" w:hAnsi="Arial Narrow"/>
          <w:sz w:val="28"/>
          <w:szCs w:val="28"/>
        </w:rPr>
        <w:t>Roadshow</w:t>
      </w:r>
      <w:proofErr w:type="spellEnd"/>
      <w:r w:rsidR="007D452D">
        <w:rPr>
          <w:rFonts w:ascii="Arial Narrow" w:hAnsi="Arial Narrow"/>
          <w:sz w:val="28"/>
          <w:szCs w:val="28"/>
        </w:rPr>
        <w:t xml:space="preserve">”, </w:t>
      </w:r>
      <w:r w:rsidR="00E0418E" w:rsidRPr="00E0418E">
        <w:rPr>
          <w:rFonts w:ascii="Arial Narrow" w:hAnsi="Arial Narrow"/>
          <w:sz w:val="28"/>
          <w:szCs w:val="28"/>
        </w:rPr>
        <w:t xml:space="preserve">organizada por Renault </w:t>
      </w:r>
      <w:proofErr w:type="spellStart"/>
      <w:r w:rsidR="00E0418E" w:rsidRPr="00E0418E">
        <w:rPr>
          <w:rFonts w:ascii="Arial Narrow" w:hAnsi="Arial Narrow"/>
          <w:sz w:val="28"/>
          <w:szCs w:val="28"/>
        </w:rPr>
        <w:t>Group</w:t>
      </w:r>
      <w:proofErr w:type="spellEnd"/>
      <w:r w:rsidR="00E0418E" w:rsidRPr="00E0418E">
        <w:rPr>
          <w:rFonts w:ascii="Arial Narrow" w:hAnsi="Arial Narrow"/>
          <w:sz w:val="28"/>
          <w:szCs w:val="28"/>
        </w:rPr>
        <w:t xml:space="preserve"> y la Dirección General de Tráfico (DGT)</w:t>
      </w:r>
      <w:r w:rsidR="00E0418E">
        <w:rPr>
          <w:rFonts w:ascii="Arial Narrow" w:hAnsi="Arial Narrow"/>
          <w:sz w:val="28"/>
          <w:szCs w:val="28"/>
        </w:rPr>
        <w:t xml:space="preserve">, </w:t>
      </w:r>
      <w:r w:rsidR="007D452D">
        <w:rPr>
          <w:rFonts w:ascii="Arial Narrow" w:hAnsi="Arial Narrow"/>
          <w:sz w:val="28"/>
          <w:szCs w:val="28"/>
        </w:rPr>
        <w:t>que llega a Alicante después de recorrer diversas provincias de la geografía española.</w:t>
      </w:r>
    </w:p>
    <w:p w14:paraId="5014CC35" w14:textId="07D0A895" w:rsidR="007D452D" w:rsidRDefault="007D452D" w:rsidP="00E3598C">
      <w:pPr>
        <w:jc w:val="both"/>
        <w:rPr>
          <w:rFonts w:ascii="Arial Narrow" w:hAnsi="Arial Narrow"/>
          <w:sz w:val="28"/>
          <w:szCs w:val="28"/>
        </w:rPr>
      </w:pPr>
      <w:r>
        <w:rPr>
          <w:rFonts w:ascii="Arial Narrow" w:hAnsi="Arial Narrow"/>
          <w:sz w:val="28"/>
          <w:szCs w:val="28"/>
        </w:rPr>
        <w:t xml:space="preserve">Desde este jueves, </w:t>
      </w:r>
      <w:r w:rsidRPr="00516B3A">
        <w:rPr>
          <w:rFonts w:ascii="Arial Narrow" w:hAnsi="Arial Narrow"/>
          <w:b/>
          <w:bCs/>
          <w:sz w:val="28"/>
          <w:szCs w:val="28"/>
        </w:rPr>
        <w:t>hasta el domingo 3 de abril</w:t>
      </w:r>
      <w:r>
        <w:rPr>
          <w:rFonts w:ascii="Arial Narrow" w:hAnsi="Arial Narrow"/>
          <w:sz w:val="28"/>
          <w:szCs w:val="28"/>
        </w:rPr>
        <w:t>, estará abierta al público en la explanada del puerto,</w:t>
      </w:r>
      <w:r w:rsidR="00E0418E">
        <w:rPr>
          <w:rFonts w:ascii="Arial Narrow" w:hAnsi="Arial Narrow"/>
          <w:sz w:val="28"/>
          <w:szCs w:val="28"/>
        </w:rPr>
        <w:t xml:space="preserve"> donde los visitantes podrán </w:t>
      </w:r>
      <w:r w:rsidR="00E0418E" w:rsidRPr="00E0418E">
        <w:rPr>
          <w:rFonts w:ascii="Arial Narrow" w:hAnsi="Arial Narrow"/>
          <w:sz w:val="28"/>
          <w:szCs w:val="28"/>
        </w:rPr>
        <w:t>conocer una nueva experiencia sobre la e-Movilidad</w:t>
      </w:r>
      <w:r w:rsidR="005321C9">
        <w:rPr>
          <w:rFonts w:ascii="Arial Narrow" w:hAnsi="Arial Narrow"/>
          <w:sz w:val="28"/>
          <w:szCs w:val="28"/>
        </w:rPr>
        <w:t>,</w:t>
      </w:r>
      <w:r w:rsidR="00E0418E" w:rsidRPr="00E0418E">
        <w:rPr>
          <w:rFonts w:ascii="Arial Narrow" w:hAnsi="Arial Narrow"/>
          <w:sz w:val="28"/>
          <w:szCs w:val="28"/>
        </w:rPr>
        <w:t xml:space="preserve"> y el nuevo modelo de Ciudad 30, así como los últimos modelos de vehículos híbridos, híbridos enchufables y eléctricos. </w:t>
      </w:r>
    </w:p>
    <w:p w14:paraId="013E3C82" w14:textId="4D86673C" w:rsidR="00C71FD4" w:rsidRDefault="00C71FD4" w:rsidP="00E3598C">
      <w:pPr>
        <w:jc w:val="both"/>
        <w:rPr>
          <w:rFonts w:ascii="Arial Narrow" w:hAnsi="Arial Narrow"/>
          <w:sz w:val="28"/>
          <w:szCs w:val="28"/>
        </w:rPr>
      </w:pPr>
      <w:r>
        <w:rPr>
          <w:rFonts w:ascii="Arial Narrow" w:hAnsi="Arial Narrow"/>
          <w:sz w:val="28"/>
          <w:szCs w:val="28"/>
        </w:rPr>
        <w:lastRenderedPageBreak/>
        <w:t xml:space="preserve">Durante la presentación, </w:t>
      </w:r>
      <w:r w:rsidRPr="00C71FD4">
        <w:rPr>
          <w:rFonts w:ascii="Arial Narrow" w:hAnsi="Arial Narrow"/>
          <w:sz w:val="28"/>
          <w:szCs w:val="28"/>
        </w:rPr>
        <w:t>Ramos agradeció la buena acogida de la ciudad de Alicante a esta exposición</w:t>
      </w:r>
      <w:r>
        <w:rPr>
          <w:rFonts w:ascii="Arial Narrow" w:hAnsi="Arial Narrow"/>
          <w:sz w:val="28"/>
          <w:szCs w:val="28"/>
        </w:rPr>
        <w:t>,</w:t>
      </w:r>
      <w:r w:rsidRPr="00C71FD4">
        <w:rPr>
          <w:rFonts w:ascii="Arial Narrow" w:hAnsi="Arial Narrow"/>
          <w:sz w:val="28"/>
          <w:szCs w:val="28"/>
        </w:rPr>
        <w:t xml:space="preserve"> que busca el cambio de la ciudad del futuro</w:t>
      </w:r>
      <w:r>
        <w:rPr>
          <w:rFonts w:ascii="Arial Narrow" w:hAnsi="Arial Narrow"/>
          <w:sz w:val="28"/>
          <w:szCs w:val="28"/>
        </w:rPr>
        <w:t>.</w:t>
      </w:r>
    </w:p>
    <w:p w14:paraId="4448BF88" w14:textId="19721159" w:rsidR="00516B3A" w:rsidRDefault="00AA0A35" w:rsidP="00F10E01">
      <w:pPr>
        <w:jc w:val="both"/>
        <w:rPr>
          <w:rFonts w:ascii="Arial Narrow" w:hAnsi="Arial Narrow"/>
          <w:sz w:val="28"/>
          <w:szCs w:val="28"/>
        </w:rPr>
      </w:pPr>
      <w:r>
        <w:rPr>
          <w:rFonts w:ascii="Arial Narrow" w:hAnsi="Arial Narrow"/>
          <w:sz w:val="28"/>
          <w:szCs w:val="28"/>
        </w:rPr>
        <w:t xml:space="preserve">El </w:t>
      </w:r>
      <w:r w:rsidR="00516B3A" w:rsidRPr="00516B3A">
        <w:rPr>
          <w:rFonts w:ascii="Arial Narrow" w:hAnsi="Arial Narrow"/>
          <w:sz w:val="28"/>
          <w:szCs w:val="28"/>
        </w:rPr>
        <w:t>director de la Autoridad Portuaria de Alicante ha felicitado a la organización por esta iniciativa</w:t>
      </w:r>
      <w:r>
        <w:rPr>
          <w:rFonts w:ascii="Arial Narrow" w:hAnsi="Arial Narrow"/>
          <w:sz w:val="28"/>
          <w:szCs w:val="28"/>
        </w:rPr>
        <w:t xml:space="preserve">, </w:t>
      </w:r>
      <w:r w:rsidR="005321C9">
        <w:rPr>
          <w:rFonts w:ascii="Arial Narrow" w:hAnsi="Arial Narrow"/>
          <w:sz w:val="28"/>
          <w:szCs w:val="28"/>
        </w:rPr>
        <w:t>considerando</w:t>
      </w:r>
      <w:r w:rsidR="00516B3A" w:rsidRPr="00516B3A">
        <w:rPr>
          <w:rFonts w:ascii="Arial Narrow" w:hAnsi="Arial Narrow"/>
          <w:sz w:val="28"/>
          <w:szCs w:val="28"/>
        </w:rPr>
        <w:t xml:space="preserve"> que es </w:t>
      </w:r>
      <w:r w:rsidR="005321C9">
        <w:rPr>
          <w:rFonts w:ascii="Arial Narrow" w:hAnsi="Arial Narrow"/>
          <w:sz w:val="28"/>
          <w:szCs w:val="28"/>
        </w:rPr>
        <w:t>“</w:t>
      </w:r>
      <w:r w:rsidR="00516B3A" w:rsidRPr="00516B3A">
        <w:rPr>
          <w:rFonts w:ascii="Arial Narrow" w:hAnsi="Arial Narrow"/>
          <w:sz w:val="28"/>
          <w:szCs w:val="28"/>
        </w:rPr>
        <w:t>el camino para acercar a todos los ciudadanos el desarrollo en innovación sostenible en la movilidad urbana</w:t>
      </w:r>
      <w:r w:rsidR="005321C9">
        <w:rPr>
          <w:rFonts w:ascii="Arial Narrow" w:hAnsi="Arial Narrow"/>
          <w:sz w:val="28"/>
          <w:szCs w:val="28"/>
        </w:rPr>
        <w:t>”</w:t>
      </w:r>
      <w:r w:rsidR="00516B3A" w:rsidRPr="00516B3A">
        <w:rPr>
          <w:rFonts w:ascii="Arial Narrow" w:hAnsi="Arial Narrow"/>
          <w:sz w:val="28"/>
          <w:szCs w:val="28"/>
        </w:rPr>
        <w:t>.</w:t>
      </w:r>
    </w:p>
    <w:p w14:paraId="3FE5659B" w14:textId="552C2739" w:rsidR="00516B3A" w:rsidRDefault="00516B3A" w:rsidP="00F10E01">
      <w:pPr>
        <w:jc w:val="both"/>
        <w:rPr>
          <w:rFonts w:ascii="Arial Narrow" w:hAnsi="Arial Narrow"/>
          <w:sz w:val="28"/>
          <w:szCs w:val="28"/>
        </w:rPr>
      </w:pPr>
      <w:r>
        <w:rPr>
          <w:rFonts w:ascii="Arial Narrow" w:hAnsi="Arial Narrow"/>
          <w:sz w:val="28"/>
          <w:szCs w:val="28"/>
        </w:rPr>
        <w:t>Ya el año pasado, el</w:t>
      </w:r>
      <w:r w:rsidRPr="00516B3A">
        <w:rPr>
          <w:rFonts w:ascii="Arial Narrow" w:hAnsi="Arial Narrow"/>
          <w:sz w:val="28"/>
          <w:szCs w:val="28"/>
        </w:rPr>
        <w:t xml:space="preserve"> Puerto de Alicante </w:t>
      </w:r>
      <w:r>
        <w:rPr>
          <w:rFonts w:ascii="Arial Narrow" w:hAnsi="Arial Narrow"/>
          <w:sz w:val="28"/>
          <w:szCs w:val="28"/>
        </w:rPr>
        <w:t>decidió apostar por</w:t>
      </w:r>
      <w:r w:rsidRPr="00516B3A">
        <w:rPr>
          <w:rFonts w:ascii="Arial Narrow" w:hAnsi="Arial Narrow"/>
          <w:sz w:val="28"/>
          <w:szCs w:val="28"/>
        </w:rPr>
        <w:t xml:space="preserve"> </w:t>
      </w:r>
      <w:r>
        <w:rPr>
          <w:rFonts w:ascii="Arial Narrow" w:hAnsi="Arial Narrow"/>
          <w:sz w:val="28"/>
          <w:szCs w:val="28"/>
        </w:rPr>
        <w:t>los vehícu</w:t>
      </w:r>
      <w:r w:rsidR="00AA0A35">
        <w:rPr>
          <w:rFonts w:ascii="Arial Narrow" w:hAnsi="Arial Narrow"/>
          <w:sz w:val="28"/>
          <w:szCs w:val="28"/>
        </w:rPr>
        <w:t>los eléctricos</w:t>
      </w:r>
      <w:r w:rsidR="005321C9">
        <w:rPr>
          <w:rFonts w:ascii="Arial Narrow" w:hAnsi="Arial Narrow"/>
          <w:sz w:val="28"/>
          <w:szCs w:val="28"/>
        </w:rPr>
        <w:t xml:space="preserve"> para su flota</w:t>
      </w:r>
      <w:r>
        <w:rPr>
          <w:rFonts w:ascii="Arial Narrow" w:hAnsi="Arial Narrow"/>
          <w:sz w:val="28"/>
          <w:szCs w:val="28"/>
        </w:rPr>
        <w:t>,</w:t>
      </w:r>
      <w:r w:rsidRPr="00516B3A">
        <w:rPr>
          <w:rFonts w:ascii="Arial Narrow" w:hAnsi="Arial Narrow"/>
          <w:sz w:val="28"/>
          <w:szCs w:val="28"/>
        </w:rPr>
        <w:t xml:space="preserve"> </w:t>
      </w:r>
      <w:r w:rsidR="00AA0A35">
        <w:rPr>
          <w:rFonts w:ascii="Arial Narrow" w:hAnsi="Arial Narrow"/>
          <w:sz w:val="28"/>
          <w:szCs w:val="28"/>
        </w:rPr>
        <w:t>junto a la implantación de puntos de recarga en varias zonas del puerto,</w:t>
      </w:r>
      <w:r w:rsidRPr="00516B3A">
        <w:rPr>
          <w:rFonts w:ascii="Arial Narrow" w:hAnsi="Arial Narrow"/>
          <w:sz w:val="28"/>
          <w:szCs w:val="28"/>
        </w:rPr>
        <w:t xml:space="preserve"> y se está comenzando a </w:t>
      </w:r>
      <w:r w:rsidR="00AA0A35">
        <w:rPr>
          <w:rFonts w:ascii="Arial Narrow" w:hAnsi="Arial Narrow"/>
          <w:sz w:val="28"/>
          <w:szCs w:val="28"/>
        </w:rPr>
        <w:t xml:space="preserve">proyectar </w:t>
      </w:r>
      <w:r w:rsidRPr="00516B3A">
        <w:rPr>
          <w:rFonts w:ascii="Arial Narrow" w:hAnsi="Arial Narrow"/>
          <w:sz w:val="28"/>
          <w:szCs w:val="28"/>
        </w:rPr>
        <w:t>la electrificación de tres muelles públicos para intentar que</w:t>
      </w:r>
      <w:r w:rsidR="00AA0A35">
        <w:rPr>
          <w:rFonts w:ascii="Arial Narrow" w:hAnsi="Arial Narrow"/>
          <w:sz w:val="28"/>
          <w:szCs w:val="28"/>
        </w:rPr>
        <w:t>,</w:t>
      </w:r>
      <w:r w:rsidRPr="00516B3A">
        <w:rPr>
          <w:rFonts w:ascii="Arial Narrow" w:hAnsi="Arial Narrow"/>
          <w:sz w:val="28"/>
          <w:szCs w:val="28"/>
        </w:rPr>
        <w:t xml:space="preserve"> </w:t>
      </w:r>
      <w:r w:rsidR="00AA0A35">
        <w:rPr>
          <w:rFonts w:ascii="Arial Narrow" w:hAnsi="Arial Narrow"/>
          <w:sz w:val="28"/>
          <w:szCs w:val="28"/>
        </w:rPr>
        <w:t>“</w:t>
      </w:r>
      <w:r w:rsidRPr="00516B3A">
        <w:rPr>
          <w:rFonts w:ascii="Arial Narrow" w:hAnsi="Arial Narrow"/>
          <w:sz w:val="28"/>
          <w:szCs w:val="28"/>
        </w:rPr>
        <w:t xml:space="preserve">mientras los buques estén en la ciudad, desconecten los motores y </w:t>
      </w:r>
      <w:r w:rsidR="00AA0A35">
        <w:rPr>
          <w:rFonts w:ascii="Arial Narrow" w:hAnsi="Arial Narrow"/>
          <w:sz w:val="28"/>
          <w:szCs w:val="28"/>
        </w:rPr>
        <w:t xml:space="preserve">puedan </w:t>
      </w:r>
      <w:r w:rsidRPr="00516B3A">
        <w:rPr>
          <w:rFonts w:ascii="Arial Narrow" w:hAnsi="Arial Narrow"/>
          <w:sz w:val="28"/>
          <w:szCs w:val="28"/>
        </w:rPr>
        <w:t>engancharse a nuestros muelles eléctricos”</w:t>
      </w:r>
      <w:r>
        <w:rPr>
          <w:rFonts w:ascii="Arial Narrow" w:hAnsi="Arial Narrow"/>
          <w:sz w:val="28"/>
          <w:szCs w:val="28"/>
        </w:rPr>
        <w:t xml:space="preserve"> -</w:t>
      </w:r>
      <w:r w:rsidR="00AA0A35">
        <w:rPr>
          <w:rFonts w:ascii="Arial Narrow" w:hAnsi="Arial Narrow"/>
          <w:sz w:val="28"/>
          <w:szCs w:val="28"/>
        </w:rPr>
        <w:t xml:space="preserve"> </w:t>
      </w:r>
      <w:r>
        <w:rPr>
          <w:rFonts w:ascii="Arial Narrow" w:hAnsi="Arial Narrow"/>
          <w:sz w:val="28"/>
          <w:szCs w:val="28"/>
        </w:rPr>
        <w:t xml:space="preserve">ha </w:t>
      </w:r>
      <w:r w:rsidR="00AA0A35">
        <w:rPr>
          <w:rFonts w:ascii="Arial Narrow" w:hAnsi="Arial Narrow"/>
          <w:sz w:val="28"/>
          <w:szCs w:val="28"/>
        </w:rPr>
        <w:t>declarado Eleno.</w:t>
      </w:r>
    </w:p>
    <w:p w14:paraId="6C65AD7F" w14:textId="66768970" w:rsidR="00C71FD4" w:rsidRDefault="00C71FD4" w:rsidP="00C71FD4">
      <w:pPr>
        <w:jc w:val="both"/>
        <w:rPr>
          <w:rFonts w:ascii="Arial Narrow" w:hAnsi="Arial Narrow"/>
          <w:sz w:val="28"/>
          <w:szCs w:val="28"/>
        </w:rPr>
      </w:pPr>
      <w:r>
        <w:rPr>
          <w:rFonts w:ascii="Arial Narrow" w:hAnsi="Arial Narrow"/>
          <w:sz w:val="28"/>
          <w:szCs w:val="28"/>
        </w:rPr>
        <w:t>Por su parte, e</w:t>
      </w:r>
      <w:r w:rsidRPr="00C71FD4">
        <w:rPr>
          <w:rFonts w:ascii="Arial Narrow" w:hAnsi="Arial Narrow"/>
          <w:sz w:val="28"/>
          <w:szCs w:val="28"/>
        </w:rPr>
        <w:t xml:space="preserve">l jefe Provincial de Tráfico, ha destacado que la colaboración público-privada en este ámbito de la seguridad vial es muy importante y anima a los alicantinos a visitar el </w:t>
      </w:r>
      <w:proofErr w:type="spellStart"/>
      <w:r w:rsidRPr="00C71FD4">
        <w:rPr>
          <w:rFonts w:ascii="Arial Narrow" w:hAnsi="Arial Narrow"/>
          <w:sz w:val="28"/>
          <w:szCs w:val="28"/>
        </w:rPr>
        <w:t>Motorhome</w:t>
      </w:r>
      <w:proofErr w:type="spellEnd"/>
      <w:r w:rsidR="00BC3F70">
        <w:rPr>
          <w:rFonts w:ascii="Arial Narrow" w:hAnsi="Arial Narrow"/>
          <w:sz w:val="28"/>
          <w:szCs w:val="28"/>
        </w:rPr>
        <w:t>,</w:t>
      </w:r>
      <w:r w:rsidRPr="00C71FD4">
        <w:rPr>
          <w:rFonts w:ascii="Arial Narrow" w:hAnsi="Arial Narrow"/>
          <w:sz w:val="28"/>
          <w:szCs w:val="28"/>
        </w:rPr>
        <w:t xml:space="preserve"> ya que van a experimentar que existe un nuevo tipo de movilidad en el que la interacción entre los agentes de la circulación será mejor, se podrá probar los nuevos sistemas de seguridad.</w:t>
      </w:r>
    </w:p>
    <w:p w14:paraId="518499A7" w14:textId="4DF25F5C" w:rsidR="00AA0A35" w:rsidRDefault="00AA0A35" w:rsidP="00F10E01">
      <w:pPr>
        <w:jc w:val="both"/>
        <w:rPr>
          <w:rFonts w:ascii="Arial Narrow" w:hAnsi="Arial Narrow"/>
          <w:sz w:val="28"/>
          <w:szCs w:val="28"/>
        </w:rPr>
      </w:pPr>
      <w:r w:rsidRPr="00AA0A35">
        <w:rPr>
          <w:rFonts w:ascii="Arial Narrow" w:hAnsi="Arial Narrow"/>
          <w:sz w:val="28"/>
          <w:szCs w:val="28"/>
        </w:rPr>
        <w:t xml:space="preserve">Para Jesús Presa, director de Asuntos Públicos, Impacto Social y Comunicación de Renault, este </w:t>
      </w:r>
      <w:proofErr w:type="spellStart"/>
      <w:r w:rsidRPr="00AA0A35">
        <w:rPr>
          <w:rFonts w:ascii="Arial Narrow" w:hAnsi="Arial Narrow"/>
          <w:sz w:val="28"/>
          <w:szCs w:val="28"/>
        </w:rPr>
        <w:t>roadshow</w:t>
      </w:r>
      <w:proofErr w:type="spellEnd"/>
      <w:r w:rsidRPr="00AA0A35">
        <w:rPr>
          <w:rFonts w:ascii="Arial Narrow" w:hAnsi="Arial Narrow"/>
          <w:sz w:val="28"/>
          <w:szCs w:val="28"/>
        </w:rPr>
        <w:t xml:space="preserve"> constituye una apuesta por todas las ciudades “hablando de seguridad y electrificación, la responsabilidad con respecto para con el medio ambiente”. La gran novedad es el nuevo Mégane 100% eléctrico con el fin de que pretendemos que los alicantinos prueben la conducción de la nueva movilidad eléctrica trayendo el nuevo sistema que es el “Google automotive”, así como conocer la nueva ciudad 30 y la seguridad en el tráfico urbano.</w:t>
      </w:r>
    </w:p>
    <w:p w14:paraId="29028325" w14:textId="29EEABFD" w:rsidR="00E0418E" w:rsidRDefault="00E0418E" w:rsidP="00F10E01">
      <w:pPr>
        <w:jc w:val="both"/>
        <w:rPr>
          <w:rFonts w:ascii="Arial Narrow" w:hAnsi="Arial Narrow"/>
          <w:sz w:val="28"/>
          <w:szCs w:val="28"/>
        </w:rPr>
      </w:pPr>
      <w:r>
        <w:rPr>
          <w:rFonts w:ascii="Arial Narrow" w:hAnsi="Arial Narrow"/>
          <w:sz w:val="28"/>
          <w:szCs w:val="28"/>
        </w:rPr>
        <w:t xml:space="preserve">La </w:t>
      </w:r>
      <w:r w:rsidRPr="00E0418E">
        <w:rPr>
          <w:rFonts w:ascii="Arial Narrow" w:hAnsi="Arial Narrow"/>
          <w:sz w:val="28"/>
          <w:szCs w:val="28"/>
        </w:rPr>
        <w:t xml:space="preserve">visita al URBAN </w:t>
      </w:r>
      <w:proofErr w:type="spellStart"/>
      <w:r w:rsidRPr="00E0418E">
        <w:rPr>
          <w:rFonts w:ascii="Arial Narrow" w:hAnsi="Arial Narrow"/>
          <w:sz w:val="28"/>
          <w:szCs w:val="28"/>
        </w:rPr>
        <w:t>Roadshow</w:t>
      </w:r>
      <w:proofErr w:type="spellEnd"/>
      <w:r w:rsidRPr="00E0418E">
        <w:rPr>
          <w:rFonts w:ascii="Arial Narrow" w:hAnsi="Arial Narrow"/>
          <w:sz w:val="28"/>
          <w:szCs w:val="28"/>
        </w:rPr>
        <w:t xml:space="preserve"> comenzará en </w:t>
      </w:r>
      <w:proofErr w:type="spellStart"/>
      <w:r w:rsidRPr="00E0418E">
        <w:rPr>
          <w:rFonts w:ascii="Arial Narrow" w:hAnsi="Arial Narrow"/>
          <w:sz w:val="28"/>
          <w:szCs w:val="28"/>
        </w:rPr>
        <w:t>Motorhome</w:t>
      </w:r>
      <w:proofErr w:type="spellEnd"/>
      <w:r w:rsidRPr="00E0418E">
        <w:rPr>
          <w:rFonts w:ascii="Arial Narrow" w:hAnsi="Arial Narrow"/>
          <w:sz w:val="28"/>
          <w:szCs w:val="28"/>
        </w:rPr>
        <w:t xml:space="preserve">, una experiencia única de Realidad Virtual en la que </w:t>
      </w:r>
      <w:r>
        <w:rPr>
          <w:rFonts w:ascii="Arial Narrow" w:hAnsi="Arial Narrow"/>
          <w:sz w:val="28"/>
          <w:szCs w:val="28"/>
        </w:rPr>
        <w:t>el usuario se convierte en</w:t>
      </w:r>
      <w:r w:rsidRPr="00E0418E">
        <w:rPr>
          <w:rFonts w:ascii="Arial Narrow" w:hAnsi="Arial Narrow"/>
          <w:sz w:val="28"/>
          <w:szCs w:val="28"/>
        </w:rPr>
        <w:t xml:space="preserve"> </w:t>
      </w:r>
      <w:r w:rsidRPr="00E0418E">
        <w:rPr>
          <w:rFonts w:ascii="Arial Narrow" w:hAnsi="Arial Narrow"/>
          <w:sz w:val="28"/>
          <w:szCs w:val="28"/>
        </w:rPr>
        <w:lastRenderedPageBreak/>
        <w:t>protagonista del futuro de la movilidad urbana</w:t>
      </w:r>
      <w:r>
        <w:rPr>
          <w:rFonts w:ascii="Arial Narrow" w:hAnsi="Arial Narrow"/>
          <w:sz w:val="28"/>
          <w:szCs w:val="28"/>
        </w:rPr>
        <w:t xml:space="preserve">, a través de una experiencia única con gafas de realidad virtual. </w:t>
      </w:r>
    </w:p>
    <w:p w14:paraId="1C703E15" w14:textId="606DE161" w:rsidR="003122AA" w:rsidRDefault="00E0418E" w:rsidP="00F10E01">
      <w:pPr>
        <w:jc w:val="both"/>
        <w:rPr>
          <w:rFonts w:ascii="Arial Narrow" w:hAnsi="Arial Narrow"/>
          <w:sz w:val="28"/>
          <w:szCs w:val="28"/>
        </w:rPr>
      </w:pPr>
      <w:r>
        <w:rPr>
          <w:rFonts w:ascii="Arial Narrow" w:hAnsi="Arial Narrow"/>
          <w:sz w:val="28"/>
          <w:szCs w:val="28"/>
        </w:rPr>
        <w:t xml:space="preserve">En el programa también se recrea una ciudad en la que se podrán descubrir </w:t>
      </w:r>
      <w:r w:rsidRPr="00E0418E">
        <w:rPr>
          <w:rFonts w:ascii="Arial Narrow" w:hAnsi="Arial Narrow"/>
          <w:sz w:val="28"/>
          <w:szCs w:val="28"/>
        </w:rPr>
        <w:t>los nuevos elementos de la e- Movilidad</w:t>
      </w:r>
      <w:r>
        <w:rPr>
          <w:rFonts w:ascii="Arial Narrow" w:hAnsi="Arial Narrow"/>
          <w:sz w:val="28"/>
          <w:szCs w:val="28"/>
        </w:rPr>
        <w:t xml:space="preserve"> y el funcionamiento de</w:t>
      </w:r>
      <w:r w:rsidRPr="00E0418E">
        <w:rPr>
          <w:rFonts w:ascii="Arial Narrow" w:hAnsi="Arial Narrow"/>
          <w:sz w:val="28"/>
          <w:szCs w:val="28"/>
        </w:rPr>
        <w:t xml:space="preserve"> los sistemas de ayuda a la conducción (ADAS) así como distintas campañas de la DGT.</w:t>
      </w:r>
    </w:p>
    <w:p w14:paraId="726C3641" w14:textId="0C26274C" w:rsidR="00E0418E" w:rsidRDefault="00E0418E" w:rsidP="00F10E01">
      <w:pPr>
        <w:jc w:val="both"/>
        <w:rPr>
          <w:rFonts w:ascii="Arial Narrow" w:hAnsi="Arial Narrow"/>
          <w:sz w:val="28"/>
          <w:szCs w:val="28"/>
        </w:rPr>
      </w:pPr>
      <w:r>
        <w:rPr>
          <w:rFonts w:ascii="Arial Narrow" w:hAnsi="Arial Narrow"/>
          <w:sz w:val="28"/>
          <w:szCs w:val="28"/>
        </w:rPr>
        <w:t xml:space="preserve">Por último, </w:t>
      </w:r>
      <w:r w:rsidR="002B6C08">
        <w:rPr>
          <w:rFonts w:ascii="Arial Narrow" w:hAnsi="Arial Narrow"/>
          <w:sz w:val="28"/>
          <w:szCs w:val="28"/>
        </w:rPr>
        <w:t>los visitantes también podrán ver y conducir los nuevos vehículos E-</w:t>
      </w:r>
      <w:proofErr w:type="spellStart"/>
      <w:r w:rsidR="002B6C08">
        <w:rPr>
          <w:rFonts w:ascii="Arial Narrow" w:hAnsi="Arial Narrow"/>
          <w:sz w:val="28"/>
          <w:szCs w:val="28"/>
        </w:rPr>
        <w:t>Tech</w:t>
      </w:r>
      <w:proofErr w:type="spellEnd"/>
      <w:r w:rsidR="002B6C08">
        <w:rPr>
          <w:rFonts w:ascii="Arial Narrow" w:hAnsi="Arial Narrow"/>
          <w:sz w:val="28"/>
          <w:szCs w:val="28"/>
        </w:rPr>
        <w:t xml:space="preserve"> de la marca </w:t>
      </w:r>
      <w:proofErr w:type="spellStart"/>
      <w:r w:rsidR="002B6C08">
        <w:rPr>
          <w:rFonts w:ascii="Arial Narrow" w:hAnsi="Arial Narrow"/>
          <w:sz w:val="28"/>
          <w:szCs w:val="28"/>
        </w:rPr>
        <w:t>Reanult</w:t>
      </w:r>
      <w:proofErr w:type="spellEnd"/>
      <w:r w:rsidR="002B6C08">
        <w:rPr>
          <w:rFonts w:ascii="Arial Narrow" w:hAnsi="Arial Narrow"/>
          <w:sz w:val="28"/>
          <w:szCs w:val="28"/>
        </w:rPr>
        <w:t>, acompañados de un monitor especializado que les enseñará a realizar una conducción ecológica y responsable.</w:t>
      </w:r>
    </w:p>
    <w:p w14:paraId="2EBE3353" w14:textId="629731A0" w:rsidR="002B6C08" w:rsidRDefault="002B6C08" w:rsidP="00F10E01">
      <w:pPr>
        <w:jc w:val="both"/>
        <w:rPr>
          <w:rFonts w:ascii="Arial Narrow" w:hAnsi="Arial Narrow"/>
          <w:sz w:val="28"/>
          <w:szCs w:val="28"/>
        </w:rPr>
      </w:pPr>
      <w:r>
        <w:rPr>
          <w:rFonts w:ascii="Arial Narrow" w:hAnsi="Arial Narrow"/>
          <w:sz w:val="28"/>
          <w:szCs w:val="28"/>
        </w:rPr>
        <w:t xml:space="preserve">La muestra del programa URBAN está abierta a todo tipo de público, si bien se recomienda especialmente a personas mayores de 18 años que dispongan de </w:t>
      </w:r>
      <w:proofErr w:type="gramStart"/>
      <w:r>
        <w:rPr>
          <w:rFonts w:ascii="Arial Narrow" w:hAnsi="Arial Narrow"/>
          <w:sz w:val="28"/>
          <w:szCs w:val="28"/>
        </w:rPr>
        <w:t>carnet</w:t>
      </w:r>
      <w:proofErr w:type="gramEnd"/>
      <w:r>
        <w:rPr>
          <w:rFonts w:ascii="Arial Narrow" w:hAnsi="Arial Narrow"/>
          <w:sz w:val="28"/>
          <w:szCs w:val="28"/>
        </w:rPr>
        <w:t xml:space="preserve"> de conducir en vigor, para que puedan disfrutar de todas las experiencias disponibles. La entrada es gratuita y es necesario inscribirse para realizar las actividades, bien en la entrada de la exposición, o a través de </w:t>
      </w:r>
      <w:hyperlink r:id="rId18" w:history="1">
        <w:r w:rsidR="00F75D44" w:rsidRPr="00706DBF">
          <w:rPr>
            <w:rStyle w:val="Hipervnculo"/>
            <w:rFonts w:ascii="Arial Narrow" w:hAnsi="Arial Narrow"/>
            <w:sz w:val="28"/>
            <w:szCs w:val="28"/>
          </w:rPr>
          <w:t>https://roadshow.renault.es/</w:t>
        </w:r>
      </w:hyperlink>
      <w:r w:rsidR="00F75D44">
        <w:rPr>
          <w:rFonts w:ascii="Arial Narrow" w:hAnsi="Arial Narrow"/>
          <w:sz w:val="28"/>
          <w:szCs w:val="28"/>
        </w:rPr>
        <w:t xml:space="preserve"> </w:t>
      </w:r>
    </w:p>
    <w:p w14:paraId="5824EEE9" w14:textId="7E084C21" w:rsidR="00297D53" w:rsidRDefault="00297D53" w:rsidP="00F10E01">
      <w:pPr>
        <w:jc w:val="both"/>
        <w:rPr>
          <w:rFonts w:ascii="Arial Narrow" w:hAnsi="Arial Narrow"/>
          <w:sz w:val="20"/>
          <w:szCs w:val="20"/>
        </w:rPr>
      </w:pPr>
      <w:r>
        <w:rPr>
          <w:rFonts w:ascii="Arial Narrow" w:hAnsi="Arial Narrow"/>
          <w:noProof/>
          <w:sz w:val="28"/>
          <w:szCs w:val="28"/>
        </w:rPr>
        <w:drawing>
          <wp:inline distT="0" distB="0" distL="0" distR="0" wp14:anchorId="6BCDAAD0" wp14:editId="07A76D27">
            <wp:extent cx="4763135" cy="31730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3135" cy="3173095"/>
                    </a:xfrm>
                    <a:prstGeom prst="rect">
                      <a:avLst/>
                    </a:prstGeom>
                    <a:noFill/>
                    <a:ln>
                      <a:noFill/>
                    </a:ln>
                  </pic:spPr>
                </pic:pic>
              </a:graphicData>
            </a:graphic>
          </wp:inline>
        </w:drawing>
      </w:r>
    </w:p>
    <w:p w14:paraId="1F5D958A" w14:textId="5A55AAAE" w:rsidR="00297D53" w:rsidRPr="00297D53" w:rsidRDefault="00297D53" w:rsidP="00F10E01">
      <w:pPr>
        <w:jc w:val="both"/>
        <w:rPr>
          <w:rFonts w:ascii="Arial Narrow" w:hAnsi="Arial Narrow"/>
          <w:sz w:val="20"/>
          <w:szCs w:val="20"/>
        </w:rPr>
      </w:pPr>
      <w:r>
        <w:rPr>
          <w:rFonts w:ascii="Arial Narrow" w:hAnsi="Arial Narrow"/>
          <w:sz w:val="20"/>
          <w:szCs w:val="20"/>
        </w:rPr>
        <w:t>Imagen 1.- Comienzo de la presentación</w:t>
      </w:r>
    </w:p>
    <w:p w14:paraId="42AC45CE" w14:textId="65FED836" w:rsidR="00297D53" w:rsidRDefault="00297D53" w:rsidP="00F10E01">
      <w:pPr>
        <w:jc w:val="both"/>
        <w:rPr>
          <w:rFonts w:ascii="Arial Narrow" w:hAnsi="Arial Narrow"/>
          <w:sz w:val="20"/>
          <w:szCs w:val="20"/>
        </w:rPr>
      </w:pPr>
      <w:r w:rsidRPr="00297D53">
        <w:rPr>
          <w:rFonts w:ascii="Arial Narrow" w:hAnsi="Arial Narrow"/>
          <w:noProof/>
          <w:sz w:val="20"/>
          <w:szCs w:val="20"/>
        </w:rPr>
        <w:lastRenderedPageBreak/>
        <w:drawing>
          <wp:inline distT="0" distB="0" distL="0" distR="0" wp14:anchorId="1F41DCBA" wp14:editId="37AF8824">
            <wp:extent cx="4763135" cy="31730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3135" cy="3173095"/>
                    </a:xfrm>
                    <a:prstGeom prst="rect">
                      <a:avLst/>
                    </a:prstGeom>
                    <a:noFill/>
                    <a:ln>
                      <a:noFill/>
                    </a:ln>
                  </pic:spPr>
                </pic:pic>
              </a:graphicData>
            </a:graphic>
          </wp:inline>
        </w:drawing>
      </w:r>
    </w:p>
    <w:p w14:paraId="7CB96A6D" w14:textId="7C21A52F" w:rsidR="00297D53" w:rsidRDefault="00297D53" w:rsidP="00F10E01">
      <w:pPr>
        <w:jc w:val="both"/>
        <w:rPr>
          <w:rFonts w:ascii="Arial Narrow" w:hAnsi="Arial Narrow"/>
          <w:sz w:val="20"/>
          <w:szCs w:val="20"/>
        </w:rPr>
      </w:pPr>
      <w:r>
        <w:rPr>
          <w:rFonts w:ascii="Arial Narrow" w:hAnsi="Arial Narrow"/>
          <w:sz w:val="20"/>
          <w:szCs w:val="20"/>
        </w:rPr>
        <w:t>Imagen 2.- Intervención de Carlos Eleno</w:t>
      </w:r>
    </w:p>
    <w:p w14:paraId="1FCB3564" w14:textId="51CC0C4D" w:rsidR="00297D53" w:rsidRDefault="00297D53" w:rsidP="00F10E01">
      <w:pPr>
        <w:jc w:val="both"/>
        <w:rPr>
          <w:rFonts w:ascii="Arial Narrow" w:hAnsi="Arial Narrow"/>
          <w:sz w:val="20"/>
          <w:szCs w:val="20"/>
        </w:rPr>
      </w:pPr>
      <w:r w:rsidRPr="00297D53">
        <w:rPr>
          <w:rFonts w:ascii="Arial Narrow" w:hAnsi="Arial Narrow"/>
          <w:noProof/>
          <w:sz w:val="20"/>
          <w:szCs w:val="20"/>
        </w:rPr>
        <w:drawing>
          <wp:inline distT="0" distB="0" distL="0" distR="0" wp14:anchorId="120934CA" wp14:editId="063ADD03">
            <wp:extent cx="4763135" cy="2681605"/>
            <wp:effectExtent l="0" t="0" r="0" b="4445"/>
            <wp:docPr id="12" name="Imagen 12" descr="Grupo de personas en un escen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upo de personas en un escenario&#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3135" cy="2681605"/>
                    </a:xfrm>
                    <a:prstGeom prst="rect">
                      <a:avLst/>
                    </a:prstGeom>
                    <a:noFill/>
                    <a:ln>
                      <a:noFill/>
                    </a:ln>
                  </pic:spPr>
                </pic:pic>
              </a:graphicData>
            </a:graphic>
          </wp:inline>
        </w:drawing>
      </w:r>
    </w:p>
    <w:p w14:paraId="1C00D10C" w14:textId="2CBED248" w:rsidR="00297D53" w:rsidRDefault="00297D53" w:rsidP="00F10E01">
      <w:pPr>
        <w:jc w:val="both"/>
        <w:rPr>
          <w:rFonts w:ascii="Arial Narrow" w:hAnsi="Arial Narrow"/>
          <w:sz w:val="20"/>
          <w:szCs w:val="20"/>
        </w:rPr>
      </w:pPr>
      <w:r>
        <w:rPr>
          <w:rFonts w:ascii="Arial Narrow" w:hAnsi="Arial Narrow"/>
          <w:sz w:val="20"/>
          <w:szCs w:val="20"/>
        </w:rPr>
        <w:t xml:space="preserve">Imagen 3.- </w:t>
      </w:r>
      <w:r w:rsidR="00760BB7">
        <w:rPr>
          <w:rFonts w:ascii="Arial Narrow" w:hAnsi="Arial Narrow"/>
          <w:sz w:val="20"/>
          <w:szCs w:val="20"/>
        </w:rPr>
        <w:t xml:space="preserve">Experiencia de realidad virtual </w:t>
      </w:r>
      <w:proofErr w:type="spellStart"/>
      <w:r w:rsidR="00760BB7">
        <w:rPr>
          <w:rFonts w:ascii="Arial Narrow" w:hAnsi="Arial Narrow"/>
          <w:sz w:val="20"/>
          <w:szCs w:val="20"/>
        </w:rPr>
        <w:t>MotorHome</w:t>
      </w:r>
      <w:proofErr w:type="spellEnd"/>
    </w:p>
    <w:p w14:paraId="221DCC3F" w14:textId="6C315963" w:rsidR="00760BB7" w:rsidRDefault="00297D53" w:rsidP="00F10E01">
      <w:pPr>
        <w:jc w:val="both"/>
        <w:rPr>
          <w:rFonts w:ascii="Arial Narrow" w:hAnsi="Arial Narrow"/>
          <w:sz w:val="20"/>
          <w:szCs w:val="20"/>
        </w:rPr>
      </w:pPr>
      <w:r w:rsidRPr="00297D53">
        <w:rPr>
          <w:rFonts w:ascii="Arial Narrow" w:hAnsi="Arial Narrow"/>
          <w:noProof/>
          <w:sz w:val="20"/>
          <w:szCs w:val="20"/>
        </w:rPr>
        <w:lastRenderedPageBreak/>
        <w:drawing>
          <wp:inline distT="0" distB="0" distL="0" distR="0" wp14:anchorId="18163086" wp14:editId="5E91324E">
            <wp:extent cx="4763135" cy="31730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3135" cy="3173095"/>
                    </a:xfrm>
                    <a:prstGeom prst="rect">
                      <a:avLst/>
                    </a:prstGeom>
                    <a:noFill/>
                    <a:ln>
                      <a:noFill/>
                    </a:ln>
                  </pic:spPr>
                </pic:pic>
              </a:graphicData>
            </a:graphic>
          </wp:inline>
        </w:drawing>
      </w:r>
    </w:p>
    <w:p w14:paraId="3C3F1643" w14:textId="4FF9919C" w:rsidR="00760BB7" w:rsidRDefault="00760BB7" w:rsidP="00F10E01">
      <w:pPr>
        <w:jc w:val="both"/>
        <w:rPr>
          <w:rFonts w:ascii="Arial Narrow" w:hAnsi="Arial Narrow"/>
          <w:sz w:val="20"/>
          <w:szCs w:val="20"/>
        </w:rPr>
      </w:pPr>
      <w:r>
        <w:rPr>
          <w:rFonts w:ascii="Arial Narrow" w:hAnsi="Arial Narrow"/>
          <w:sz w:val="20"/>
          <w:szCs w:val="20"/>
        </w:rPr>
        <w:t>Imagen 4.- Experiencia de realidad aumentada.</w:t>
      </w:r>
    </w:p>
    <w:p w14:paraId="14131C2E" w14:textId="3C2CC0D1" w:rsidR="00760BB7" w:rsidRDefault="00297D53" w:rsidP="00F10E01">
      <w:pPr>
        <w:jc w:val="both"/>
        <w:rPr>
          <w:rFonts w:ascii="Arial Narrow" w:hAnsi="Arial Narrow"/>
          <w:sz w:val="20"/>
          <w:szCs w:val="20"/>
        </w:rPr>
      </w:pPr>
      <w:r w:rsidRPr="00297D53">
        <w:rPr>
          <w:rFonts w:ascii="Arial Narrow" w:hAnsi="Arial Narrow"/>
          <w:noProof/>
          <w:sz w:val="20"/>
          <w:szCs w:val="20"/>
        </w:rPr>
        <w:drawing>
          <wp:inline distT="0" distB="0" distL="0" distR="0" wp14:anchorId="78C6E82C" wp14:editId="3CE9BB43">
            <wp:extent cx="4763135" cy="31730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3135" cy="3173095"/>
                    </a:xfrm>
                    <a:prstGeom prst="rect">
                      <a:avLst/>
                    </a:prstGeom>
                    <a:noFill/>
                    <a:ln>
                      <a:noFill/>
                    </a:ln>
                  </pic:spPr>
                </pic:pic>
              </a:graphicData>
            </a:graphic>
          </wp:inline>
        </w:drawing>
      </w:r>
    </w:p>
    <w:p w14:paraId="1BEDDCEE" w14:textId="42880C47" w:rsidR="00760BB7" w:rsidRDefault="00760BB7" w:rsidP="00F10E01">
      <w:pPr>
        <w:jc w:val="both"/>
        <w:rPr>
          <w:rFonts w:ascii="Arial Narrow" w:hAnsi="Arial Narrow"/>
          <w:sz w:val="20"/>
          <w:szCs w:val="20"/>
        </w:rPr>
      </w:pPr>
      <w:r>
        <w:rPr>
          <w:rFonts w:ascii="Arial Narrow" w:hAnsi="Arial Narrow"/>
          <w:sz w:val="20"/>
          <w:szCs w:val="20"/>
        </w:rPr>
        <w:t>Imagen 5 Exposición de los nuevos modelos.</w:t>
      </w:r>
    </w:p>
    <w:p w14:paraId="5682279D" w14:textId="6B53D7B6" w:rsidR="00E0418E" w:rsidRDefault="00297D53" w:rsidP="00F10E01">
      <w:pPr>
        <w:jc w:val="both"/>
        <w:rPr>
          <w:rFonts w:ascii="Arial Narrow" w:hAnsi="Arial Narrow"/>
          <w:sz w:val="20"/>
          <w:szCs w:val="20"/>
        </w:rPr>
      </w:pPr>
      <w:r w:rsidRPr="00297D53">
        <w:rPr>
          <w:rFonts w:ascii="Arial Narrow" w:hAnsi="Arial Narrow"/>
          <w:noProof/>
          <w:sz w:val="20"/>
          <w:szCs w:val="20"/>
        </w:rPr>
        <w:lastRenderedPageBreak/>
        <w:drawing>
          <wp:inline distT="0" distB="0" distL="0" distR="0" wp14:anchorId="603CAF42" wp14:editId="06BB2CED">
            <wp:extent cx="4763135" cy="31730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3135" cy="3173095"/>
                    </a:xfrm>
                    <a:prstGeom prst="rect">
                      <a:avLst/>
                    </a:prstGeom>
                    <a:noFill/>
                    <a:ln>
                      <a:noFill/>
                    </a:ln>
                  </pic:spPr>
                </pic:pic>
              </a:graphicData>
            </a:graphic>
          </wp:inline>
        </w:drawing>
      </w:r>
    </w:p>
    <w:p w14:paraId="0A8757BB" w14:textId="04BFD1EC" w:rsidR="00760BB7" w:rsidRPr="00297D53" w:rsidRDefault="00760BB7" w:rsidP="00F10E01">
      <w:pPr>
        <w:jc w:val="both"/>
        <w:rPr>
          <w:rFonts w:ascii="Arial Narrow" w:hAnsi="Arial Narrow"/>
          <w:sz w:val="20"/>
          <w:szCs w:val="20"/>
        </w:rPr>
      </w:pPr>
      <w:r>
        <w:rPr>
          <w:rFonts w:ascii="Arial Narrow" w:hAnsi="Arial Narrow"/>
          <w:sz w:val="20"/>
          <w:szCs w:val="20"/>
        </w:rPr>
        <w:t>Imagen 6.- Actividades en la ciudad 30</w:t>
      </w:r>
    </w:p>
    <w:sectPr w:rsidR="00760BB7" w:rsidRPr="00297D53" w:rsidSect="00991414">
      <w:headerReference w:type="default" r:id="rId25"/>
      <w:footerReference w:type="default" r:id="rId26"/>
      <w:headerReference w:type="first" r:id="rId27"/>
      <w:footerReference w:type="first" r:id="rId28"/>
      <w:pgSz w:w="11906" w:h="16838"/>
      <w:pgMar w:top="1418" w:right="1416" w:bottom="1702" w:left="2977" w:header="709"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DDE7" w14:textId="77777777" w:rsidR="00BB67DA" w:rsidRDefault="00BB67DA" w:rsidP="001E4AEB">
      <w:pPr>
        <w:spacing w:after="0" w:line="240" w:lineRule="auto"/>
      </w:pPr>
      <w:r>
        <w:separator/>
      </w:r>
    </w:p>
  </w:endnote>
  <w:endnote w:type="continuationSeparator" w:id="0">
    <w:p w14:paraId="36BD5442" w14:textId="77777777" w:rsidR="00BB67DA" w:rsidRDefault="00BB67DA" w:rsidP="001E4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tblGrid>
    <w:tr w:rsidR="00F4458E" w:rsidRPr="00AF272A" w14:paraId="7C063DC2" w14:textId="77777777" w:rsidTr="002D6051">
      <w:tc>
        <w:tcPr>
          <w:tcW w:w="7653" w:type="dxa"/>
        </w:tcPr>
        <w:p w14:paraId="416E8F8E" w14:textId="77777777" w:rsidR="00941684" w:rsidRPr="00AF272A" w:rsidRDefault="00941684" w:rsidP="00941684">
          <w:pPr>
            <w:pStyle w:val="Piedepgina"/>
            <w:jc w:val="center"/>
            <w:rPr>
              <w:sz w:val="16"/>
              <w:lang w:val="fr-FR"/>
            </w:rPr>
          </w:pPr>
          <w:r>
            <w:rPr>
              <w:sz w:val="16"/>
              <w:lang w:val="fr-FR"/>
            </w:rPr>
            <w:t xml:space="preserve">Avda. </w:t>
          </w:r>
          <w:proofErr w:type="gramStart"/>
          <w:r>
            <w:rPr>
              <w:sz w:val="16"/>
              <w:lang w:val="fr-FR"/>
            </w:rPr>
            <w:t>de</w:t>
          </w:r>
          <w:proofErr w:type="gramEnd"/>
          <w:r>
            <w:rPr>
              <w:sz w:val="16"/>
              <w:lang w:val="fr-FR"/>
            </w:rPr>
            <w:t xml:space="preserve"> Perfecto Palacio de la Fuente,3 </w:t>
          </w:r>
          <w:r w:rsidRPr="00AF272A">
            <w:rPr>
              <w:sz w:val="16"/>
              <w:lang w:val="fr-FR"/>
            </w:rPr>
            <w:t>, 03001 Alicante (Spain) | T 965 130 095 |</w:t>
          </w:r>
          <w:r>
            <w:rPr>
              <w:sz w:val="16"/>
              <w:lang w:val="fr-FR"/>
            </w:rPr>
            <w:t xml:space="preserve"> Mv 619 603 427</w:t>
          </w:r>
        </w:p>
        <w:p w14:paraId="2768D6D4" w14:textId="498617B9" w:rsidR="00F4458E" w:rsidRPr="00AF272A" w:rsidRDefault="00577B3A" w:rsidP="00941684">
          <w:pPr>
            <w:pStyle w:val="Piedepgina"/>
            <w:jc w:val="center"/>
            <w:rPr>
              <w:lang w:val="fr-FR"/>
            </w:rPr>
          </w:pPr>
          <w:hyperlink r:id="rId1" w:history="1">
            <w:r w:rsidR="00941684" w:rsidRPr="00BC46F8">
              <w:rPr>
                <w:rStyle w:val="Hipervnculo"/>
                <w:sz w:val="16"/>
                <w:lang w:val="fr-FR"/>
              </w:rPr>
              <w:t>comunicacion@puertoalicante.com</w:t>
            </w:r>
          </w:hyperlink>
          <w:r w:rsidR="00941684" w:rsidRPr="00AF272A">
            <w:rPr>
              <w:sz w:val="16"/>
              <w:lang w:val="fr-FR"/>
            </w:rPr>
            <w:t xml:space="preserve"> | </w:t>
          </w:r>
          <w:hyperlink r:id="rId2" w:history="1">
            <w:r w:rsidR="00941684" w:rsidRPr="00AF272A">
              <w:rPr>
                <w:rStyle w:val="Hipervnculo"/>
                <w:sz w:val="16"/>
                <w:lang w:val="fr-FR"/>
              </w:rPr>
              <w:t>www.puertoalicante.com</w:t>
            </w:r>
          </w:hyperlink>
        </w:p>
      </w:tc>
    </w:tr>
    <w:tr w:rsidR="00F4458E" w14:paraId="33A07B46" w14:textId="77777777" w:rsidTr="002D6051">
      <w:tc>
        <w:tcPr>
          <w:tcW w:w="7653" w:type="dxa"/>
        </w:tcPr>
        <w:p w14:paraId="167C24E7" w14:textId="77777777" w:rsidR="00F4458E" w:rsidRPr="00F4458E" w:rsidRDefault="00F4458E" w:rsidP="002D6051">
          <w:pPr>
            <w:pStyle w:val="Piedepgina"/>
            <w:spacing w:before="60"/>
            <w:jc w:val="center"/>
            <w:rPr>
              <w:rFonts w:ascii="Arial Narrow" w:hAnsi="Arial Narrow"/>
              <w:b/>
            </w:rPr>
          </w:pPr>
          <w:r w:rsidRPr="00F4458E">
            <w:rPr>
              <w:rFonts w:ascii="Arial Narrow" w:hAnsi="Arial Narrow"/>
              <w:b/>
            </w:rPr>
            <w:t xml:space="preserve">Página </w:t>
          </w:r>
          <w:r w:rsidRPr="00F4458E">
            <w:rPr>
              <w:rFonts w:ascii="Arial Narrow" w:hAnsi="Arial Narrow"/>
              <w:b/>
            </w:rPr>
            <w:fldChar w:fldCharType="begin"/>
          </w:r>
          <w:r w:rsidRPr="00F4458E">
            <w:rPr>
              <w:rFonts w:ascii="Arial Narrow" w:hAnsi="Arial Narrow"/>
              <w:b/>
            </w:rPr>
            <w:instrText>PAGE  \* Arabic  \* MERGEFORMAT</w:instrText>
          </w:r>
          <w:r w:rsidRPr="00F4458E">
            <w:rPr>
              <w:rFonts w:ascii="Arial Narrow" w:hAnsi="Arial Narrow"/>
              <w:b/>
            </w:rPr>
            <w:fldChar w:fldCharType="separate"/>
          </w:r>
          <w:r w:rsidR="00E3598C">
            <w:rPr>
              <w:rFonts w:ascii="Arial Narrow" w:hAnsi="Arial Narrow"/>
              <w:b/>
              <w:noProof/>
            </w:rPr>
            <w:t>2</w:t>
          </w:r>
          <w:r w:rsidRPr="00F4458E">
            <w:rPr>
              <w:rFonts w:ascii="Arial Narrow" w:hAnsi="Arial Narrow"/>
              <w:b/>
            </w:rPr>
            <w:fldChar w:fldCharType="end"/>
          </w:r>
          <w:r w:rsidRPr="00F4458E">
            <w:rPr>
              <w:rFonts w:ascii="Arial Narrow" w:hAnsi="Arial Narrow"/>
              <w:b/>
            </w:rPr>
            <w:t xml:space="preserve"> de </w:t>
          </w:r>
          <w:r w:rsidRPr="00F4458E">
            <w:rPr>
              <w:rFonts w:ascii="Arial Narrow" w:hAnsi="Arial Narrow"/>
              <w:b/>
            </w:rPr>
            <w:fldChar w:fldCharType="begin"/>
          </w:r>
          <w:r w:rsidRPr="00F4458E">
            <w:rPr>
              <w:rFonts w:ascii="Arial Narrow" w:hAnsi="Arial Narrow"/>
              <w:b/>
            </w:rPr>
            <w:instrText>NUMPAGES  \* Arabic  \* MERGEFORMAT</w:instrText>
          </w:r>
          <w:r w:rsidRPr="00F4458E">
            <w:rPr>
              <w:rFonts w:ascii="Arial Narrow" w:hAnsi="Arial Narrow"/>
              <w:b/>
            </w:rPr>
            <w:fldChar w:fldCharType="separate"/>
          </w:r>
          <w:r w:rsidR="00E3598C">
            <w:rPr>
              <w:rFonts w:ascii="Arial Narrow" w:hAnsi="Arial Narrow"/>
              <w:b/>
              <w:noProof/>
            </w:rPr>
            <w:t>3</w:t>
          </w:r>
          <w:r w:rsidRPr="00F4458E">
            <w:rPr>
              <w:rFonts w:ascii="Arial Narrow" w:hAnsi="Arial Narrow"/>
              <w:b/>
            </w:rPr>
            <w:fldChar w:fldCharType="end"/>
          </w:r>
        </w:p>
      </w:tc>
    </w:tr>
  </w:tbl>
  <w:p w14:paraId="2EA5FF9A" w14:textId="77777777" w:rsidR="00F4458E" w:rsidRDefault="00F445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tblGrid>
    <w:tr w:rsidR="00A708A8" w:rsidRPr="00AF272A" w14:paraId="12C3E73E" w14:textId="77777777" w:rsidTr="00F4458E">
      <w:tc>
        <w:tcPr>
          <w:tcW w:w="7653" w:type="dxa"/>
        </w:tcPr>
        <w:p w14:paraId="179A5031" w14:textId="0AC40126" w:rsidR="00F4458E" w:rsidRPr="00AF272A" w:rsidRDefault="004B2073" w:rsidP="00F4458E">
          <w:pPr>
            <w:pStyle w:val="Piedepgina"/>
            <w:jc w:val="center"/>
            <w:rPr>
              <w:sz w:val="16"/>
              <w:lang w:val="fr-FR"/>
            </w:rPr>
          </w:pPr>
          <w:r>
            <w:rPr>
              <w:sz w:val="16"/>
              <w:lang w:val="fr-FR"/>
            </w:rPr>
            <w:t xml:space="preserve">Avda. </w:t>
          </w:r>
          <w:proofErr w:type="gramStart"/>
          <w:r>
            <w:rPr>
              <w:sz w:val="16"/>
              <w:lang w:val="fr-FR"/>
            </w:rPr>
            <w:t>de</w:t>
          </w:r>
          <w:proofErr w:type="gramEnd"/>
          <w:r>
            <w:rPr>
              <w:sz w:val="16"/>
              <w:lang w:val="fr-FR"/>
            </w:rPr>
            <w:t xml:space="preserve"> Perfecto Palacio de la Fuente,3 </w:t>
          </w:r>
          <w:r w:rsidR="00A708A8" w:rsidRPr="00AF272A">
            <w:rPr>
              <w:sz w:val="16"/>
              <w:lang w:val="fr-FR"/>
            </w:rPr>
            <w:t>, 03001 Alicante (Spain)</w:t>
          </w:r>
          <w:r w:rsidR="00F4458E" w:rsidRPr="00AF272A">
            <w:rPr>
              <w:sz w:val="16"/>
              <w:lang w:val="fr-FR"/>
            </w:rPr>
            <w:t xml:space="preserve"> |</w:t>
          </w:r>
          <w:r w:rsidR="00A708A8" w:rsidRPr="00AF272A">
            <w:rPr>
              <w:sz w:val="16"/>
              <w:lang w:val="fr-FR"/>
            </w:rPr>
            <w:t xml:space="preserve"> T 965 130 095</w:t>
          </w:r>
          <w:r w:rsidR="00F4458E" w:rsidRPr="00AF272A">
            <w:rPr>
              <w:sz w:val="16"/>
              <w:lang w:val="fr-FR"/>
            </w:rPr>
            <w:t xml:space="preserve"> |</w:t>
          </w:r>
          <w:r w:rsidR="00AF272A">
            <w:rPr>
              <w:sz w:val="16"/>
              <w:lang w:val="fr-FR"/>
            </w:rPr>
            <w:t xml:space="preserve"> Mv 619 603 427</w:t>
          </w:r>
        </w:p>
        <w:p w14:paraId="16032C37" w14:textId="59EB6340" w:rsidR="00A708A8" w:rsidRPr="00AF272A" w:rsidRDefault="00577B3A" w:rsidP="00F4458E">
          <w:pPr>
            <w:pStyle w:val="Piedepgina"/>
            <w:jc w:val="center"/>
            <w:rPr>
              <w:lang w:val="fr-FR"/>
            </w:rPr>
          </w:pPr>
          <w:hyperlink r:id="rId1" w:history="1">
            <w:r w:rsidR="00AF272A" w:rsidRPr="00BC46F8">
              <w:rPr>
                <w:rStyle w:val="Hipervnculo"/>
                <w:sz w:val="16"/>
                <w:lang w:val="fr-FR"/>
              </w:rPr>
              <w:t>comunicacion@puertoalicante.com</w:t>
            </w:r>
          </w:hyperlink>
          <w:r w:rsidR="00F4458E" w:rsidRPr="00AF272A">
            <w:rPr>
              <w:sz w:val="16"/>
              <w:lang w:val="fr-FR"/>
            </w:rPr>
            <w:t xml:space="preserve"> | </w:t>
          </w:r>
          <w:hyperlink r:id="rId2" w:history="1">
            <w:r w:rsidR="00A708A8" w:rsidRPr="00AF272A">
              <w:rPr>
                <w:rStyle w:val="Hipervnculo"/>
                <w:sz w:val="16"/>
                <w:lang w:val="fr-FR"/>
              </w:rPr>
              <w:t>www.puertoalicante.com</w:t>
            </w:r>
          </w:hyperlink>
        </w:p>
      </w:tc>
    </w:tr>
    <w:tr w:rsidR="00A708A8" w14:paraId="6A7009CF" w14:textId="77777777" w:rsidTr="00F4458E">
      <w:tc>
        <w:tcPr>
          <w:tcW w:w="7653" w:type="dxa"/>
        </w:tcPr>
        <w:p w14:paraId="008ADDEA" w14:textId="77777777" w:rsidR="00A708A8" w:rsidRPr="00F4458E" w:rsidRDefault="00F4458E" w:rsidP="00F4458E">
          <w:pPr>
            <w:pStyle w:val="Piedepgina"/>
            <w:spacing w:before="60"/>
            <w:jc w:val="center"/>
            <w:rPr>
              <w:rFonts w:ascii="Arial Narrow" w:hAnsi="Arial Narrow"/>
              <w:b/>
            </w:rPr>
          </w:pPr>
          <w:r w:rsidRPr="00F4458E">
            <w:rPr>
              <w:rFonts w:ascii="Arial Narrow" w:hAnsi="Arial Narrow"/>
              <w:b/>
            </w:rPr>
            <w:t xml:space="preserve">Página </w:t>
          </w:r>
          <w:r w:rsidRPr="00F4458E">
            <w:rPr>
              <w:rFonts w:ascii="Arial Narrow" w:hAnsi="Arial Narrow"/>
              <w:b/>
            </w:rPr>
            <w:fldChar w:fldCharType="begin"/>
          </w:r>
          <w:r w:rsidRPr="00F4458E">
            <w:rPr>
              <w:rFonts w:ascii="Arial Narrow" w:hAnsi="Arial Narrow"/>
              <w:b/>
            </w:rPr>
            <w:instrText>PAGE  \* Arabic  \* MERGEFORMAT</w:instrText>
          </w:r>
          <w:r w:rsidRPr="00F4458E">
            <w:rPr>
              <w:rFonts w:ascii="Arial Narrow" w:hAnsi="Arial Narrow"/>
              <w:b/>
            </w:rPr>
            <w:fldChar w:fldCharType="separate"/>
          </w:r>
          <w:r w:rsidR="008E3F04">
            <w:rPr>
              <w:rFonts w:ascii="Arial Narrow" w:hAnsi="Arial Narrow"/>
              <w:b/>
              <w:noProof/>
            </w:rPr>
            <w:t>1</w:t>
          </w:r>
          <w:r w:rsidRPr="00F4458E">
            <w:rPr>
              <w:rFonts w:ascii="Arial Narrow" w:hAnsi="Arial Narrow"/>
              <w:b/>
            </w:rPr>
            <w:fldChar w:fldCharType="end"/>
          </w:r>
          <w:r w:rsidRPr="00F4458E">
            <w:rPr>
              <w:rFonts w:ascii="Arial Narrow" w:hAnsi="Arial Narrow"/>
              <w:b/>
            </w:rPr>
            <w:t xml:space="preserve"> de </w:t>
          </w:r>
          <w:r w:rsidRPr="00F4458E">
            <w:rPr>
              <w:rFonts w:ascii="Arial Narrow" w:hAnsi="Arial Narrow"/>
              <w:b/>
            </w:rPr>
            <w:fldChar w:fldCharType="begin"/>
          </w:r>
          <w:r w:rsidRPr="00F4458E">
            <w:rPr>
              <w:rFonts w:ascii="Arial Narrow" w:hAnsi="Arial Narrow"/>
              <w:b/>
            </w:rPr>
            <w:instrText>NUMPAGES  \* Arabic  \* MERGEFORMAT</w:instrText>
          </w:r>
          <w:r w:rsidRPr="00F4458E">
            <w:rPr>
              <w:rFonts w:ascii="Arial Narrow" w:hAnsi="Arial Narrow"/>
              <w:b/>
            </w:rPr>
            <w:fldChar w:fldCharType="separate"/>
          </w:r>
          <w:r w:rsidR="008E3F04">
            <w:rPr>
              <w:rFonts w:ascii="Arial Narrow" w:hAnsi="Arial Narrow"/>
              <w:b/>
              <w:noProof/>
            </w:rPr>
            <w:t>1</w:t>
          </w:r>
          <w:r w:rsidRPr="00F4458E">
            <w:rPr>
              <w:rFonts w:ascii="Arial Narrow" w:hAnsi="Arial Narrow"/>
              <w:b/>
            </w:rPr>
            <w:fldChar w:fldCharType="end"/>
          </w:r>
        </w:p>
      </w:tc>
    </w:tr>
  </w:tbl>
  <w:p w14:paraId="6735460E" w14:textId="77777777" w:rsidR="00C13CC0" w:rsidRDefault="00C13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626CC" w14:textId="77777777" w:rsidR="00BB67DA" w:rsidRDefault="00BB67DA" w:rsidP="001E4AEB">
      <w:pPr>
        <w:spacing w:after="0" w:line="240" w:lineRule="auto"/>
      </w:pPr>
      <w:r>
        <w:separator/>
      </w:r>
    </w:p>
  </w:footnote>
  <w:footnote w:type="continuationSeparator" w:id="0">
    <w:p w14:paraId="0859D716" w14:textId="77777777" w:rsidR="00BB67DA" w:rsidRDefault="00BB67DA" w:rsidP="001E4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10E8" w14:textId="77777777" w:rsidR="001E4AEB" w:rsidRDefault="001E4AEB">
    <w:pPr>
      <w:pStyle w:val="Encabezado"/>
    </w:pPr>
  </w:p>
  <w:p w14:paraId="47268CB1" w14:textId="77777777" w:rsidR="001E4AEB" w:rsidRDefault="001E4AEB">
    <w:pPr>
      <w:pStyle w:val="Encabezado"/>
    </w:pPr>
    <w:r w:rsidRPr="001E4AEB">
      <w:rPr>
        <w:noProof/>
        <w:lang w:eastAsia="es-ES"/>
      </w:rPr>
      <w:drawing>
        <wp:anchor distT="0" distB="0" distL="114300" distR="114300" simplePos="0" relativeHeight="251665408" behindDoc="0" locked="0" layoutInCell="1" allowOverlap="1" wp14:anchorId="4C084520" wp14:editId="7450B869">
          <wp:simplePos x="0" y="0"/>
          <wp:positionH relativeFrom="column">
            <wp:posOffset>-959485</wp:posOffset>
          </wp:positionH>
          <wp:positionV relativeFrom="paragraph">
            <wp:posOffset>13970</wp:posOffset>
          </wp:positionV>
          <wp:extent cx="945515" cy="778510"/>
          <wp:effectExtent l="19050" t="19050" r="26035" b="2159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ante Port E muelle ok.jpg"/>
                  <pic:cNvPicPr/>
                </pic:nvPicPr>
                <pic:blipFill rotWithShape="1">
                  <a:blip r:embed="rId1" cstate="print">
                    <a:extLst>
                      <a:ext uri="{28A0092B-C50C-407E-A947-70E740481C1C}">
                        <a14:useLocalDpi xmlns:a14="http://schemas.microsoft.com/office/drawing/2010/main" val="0"/>
                      </a:ext>
                    </a:extLst>
                  </a:blip>
                  <a:srcRect t="-6434" b="-3705"/>
                  <a:stretch/>
                </pic:blipFill>
                <pic:spPr bwMode="auto">
                  <a:xfrm>
                    <a:off x="0" y="0"/>
                    <a:ext cx="945515" cy="7785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w:drawing>
        <wp:anchor distT="0" distB="0" distL="114300" distR="114300" simplePos="0" relativeHeight="251664384" behindDoc="0" locked="0" layoutInCell="1" allowOverlap="1" wp14:anchorId="57BF818A" wp14:editId="68D96C76">
          <wp:simplePos x="0" y="0"/>
          <wp:positionH relativeFrom="column">
            <wp:posOffset>-1378585</wp:posOffset>
          </wp:positionH>
          <wp:positionV relativeFrom="paragraph">
            <wp:posOffset>92710</wp:posOffset>
          </wp:positionV>
          <wp:extent cx="6823710" cy="80264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3418" t="3076" r="-634" b="58058"/>
                  <a:stretch/>
                </pic:blipFill>
                <pic:spPr bwMode="auto">
                  <a:xfrm>
                    <a:off x="0" y="0"/>
                    <a:ext cx="682371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mc:AlternateContent>
        <mc:Choice Requires="wps">
          <w:drawing>
            <wp:anchor distT="0" distB="0" distL="114300" distR="114300" simplePos="0" relativeHeight="251663360" behindDoc="0" locked="0" layoutInCell="1" allowOverlap="1" wp14:anchorId="7822E931" wp14:editId="6E590671">
              <wp:simplePos x="0" y="0"/>
              <wp:positionH relativeFrom="column">
                <wp:posOffset>-1162897</wp:posOffset>
              </wp:positionH>
              <wp:positionV relativeFrom="paragraph">
                <wp:posOffset>2223770</wp:posOffset>
              </wp:positionV>
              <wp:extent cx="1143000" cy="577405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7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1C9A"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2E931" id="_x0000_t202" coordsize="21600,21600" o:spt="202" path="m,l,21600r21600,l21600,xe">
              <v:stroke joinstyle="miter"/>
              <v:path gradientshapeok="t" o:connecttype="rect"/>
            </v:shapetype>
            <v:shape id="Text Box 14" o:spid="_x0000_s1026" type="#_x0000_t202" style="position:absolute;margin-left:-91.55pt;margin-top:175.1pt;width:90pt;height:4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" filled="f" stroked="f">
              <v:textbox style="layout-flow:vertical;mso-layout-flow-alt:bottom-to-top">
                <w:txbxContent>
                  <w:p w14:paraId="3C081C9A"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99C8" w14:textId="77777777" w:rsidR="001E4AEB" w:rsidRDefault="001E4AEB">
    <w:pPr>
      <w:pStyle w:val="Encabezado"/>
    </w:pPr>
    <w:r w:rsidRPr="001E4AEB">
      <w:rPr>
        <w:noProof/>
        <w:lang w:eastAsia="es-ES"/>
      </w:rPr>
      <mc:AlternateContent>
        <mc:Choice Requires="wps">
          <w:drawing>
            <wp:anchor distT="0" distB="0" distL="114300" distR="114300" simplePos="0" relativeHeight="251659264" behindDoc="0" locked="0" layoutInCell="1" allowOverlap="1" wp14:anchorId="685910D0" wp14:editId="3BE6EDD4">
              <wp:simplePos x="0" y="0"/>
              <wp:positionH relativeFrom="column">
                <wp:posOffset>-1217295</wp:posOffset>
              </wp:positionH>
              <wp:positionV relativeFrom="paragraph">
                <wp:posOffset>2402840</wp:posOffset>
              </wp:positionV>
              <wp:extent cx="1143000" cy="577405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7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4D31"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910D0" id="_x0000_t202" coordsize="21600,21600" o:spt="202" path="m,l,21600r21600,l21600,xe">
              <v:stroke joinstyle="miter"/>
              <v:path gradientshapeok="t" o:connecttype="rect"/>
            </v:shapetype>
            <v:shape id="_x0000_s1027" type="#_x0000_t202" style="position:absolute;margin-left:-95.85pt;margin-top:189.2pt;width:90pt;height:4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" filled="f" stroked="f">
              <v:textbox style="layout-flow:vertical;mso-layout-flow-alt:bottom-to-top">
                <w:txbxContent>
                  <w:p w14:paraId="4EC94D31"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v:textbox>
            </v:shape>
          </w:pict>
        </mc:Fallback>
      </mc:AlternateContent>
    </w:r>
    <w:r w:rsidRPr="001E4AEB">
      <w:rPr>
        <w:noProof/>
        <w:lang w:eastAsia="es-ES"/>
      </w:rPr>
      <w:drawing>
        <wp:anchor distT="0" distB="0" distL="114300" distR="114300" simplePos="0" relativeHeight="251660288" behindDoc="0" locked="0" layoutInCell="1" allowOverlap="1" wp14:anchorId="253EB7EE" wp14:editId="7222FE19">
          <wp:simplePos x="0" y="0"/>
          <wp:positionH relativeFrom="column">
            <wp:posOffset>-1368425</wp:posOffset>
          </wp:positionH>
          <wp:positionV relativeFrom="paragraph">
            <wp:posOffset>263525</wp:posOffset>
          </wp:positionV>
          <wp:extent cx="6823710" cy="80264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418" t="3076" r="-634" b="58058"/>
                  <a:stretch/>
                </pic:blipFill>
                <pic:spPr bwMode="auto">
                  <a:xfrm>
                    <a:off x="0" y="0"/>
                    <a:ext cx="682371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w:drawing>
        <wp:anchor distT="0" distB="0" distL="114300" distR="114300" simplePos="0" relativeHeight="251661312" behindDoc="0" locked="0" layoutInCell="1" allowOverlap="1" wp14:anchorId="437B00B7" wp14:editId="60D73B3A">
          <wp:simplePos x="0" y="0"/>
          <wp:positionH relativeFrom="column">
            <wp:posOffset>-945515</wp:posOffset>
          </wp:positionH>
          <wp:positionV relativeFrom="paragraph">
            <wp:posOffset>185420</wp:posOffset>
          </wp:positionV>
          <wp:extent cx="1583055" cy="1303655"/>
          <wp:effectExtent l="19050" t="19050" r="17145" b="1079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ante Port E muelle ok.jpg"/>
                  <pic:cNvPicPr/>
                </pic:nvPicPr>
                <pic:blipFill rotWithShape="1">
                  <a:blip r:embed="rId2" cstate="print">
                    <a:extLst>
                      <a:ext uri="{28A0092B-C50C-407E-A947-70E740481C1C}">
                        <a14:useLocalDpi xmlns:a14="http://schemas.microsoft.com/office/drawing/2010/main" val="0"/>
                      </a:ext>
                    </a:extLst>
                  </a:blip>
                  <a:srcRect t="-6434" b="-3705"/>
                  <a:stretch/>
                </pic:blipFill>
                <pic:spPr bwMode="auto">
                  <a:xfrm>
                    <a:off x="0" y="0"/>
                    <a:ext cx="1583055" cy="130365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A0110"/>
    <w:multiLevelType w:val="hybridMultilevel"/>
    <w:tmpl w:val="DDFE1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4AEB"/>
    <w:rsid w:val="00050645"/>
    <w:rsid w:val="00142AF4"/>
    <w:rsid w:val="00174DBD"/>
    <w:rsid w:val="001E1B00"/>
    <w:rsid w:val="001E4AEB"/>
    <w:rsid w:val="00294A2A"/>
    <w:rsid w:val="00297D53"/>
    <w:rsid w:val="002B6C08"/>
    <w:rsid w:val="003122AA"/>
    <w:rsid w:val="00332BF5"/>
    <w:rsid w:val="00371200"/>
    <w:rsid w:val="00405EE5"/>
    <w:rsid w:val="004338BD"/>
    <w:rsid w:val="004B2073"/>
    <w:rsid w:val="004B23B2"/>
    <w:rsid w:val="004C1AD0"/>
    <w:rsid w:val="00501001"/>
    <w:rsid w:val="00516B3A"/>
    <w:rsid w:val="005231F7"/>
    <w:rsid w:val="005321C9"/>
    <w:rsid w:val="00554137"/>
    <w:rsid w:val="00573804"/>
    <w:rsid w:val="00577B3A"/>
    <w:rsid w:val="00597001"/>
    <w:rsid w:val="005F36E1"/>
    <w:rsid w:val="00691582"/>
    <w:rsid w:val="00694D9C"/>
    <w:rsid w:val="00724F7A"/>
    <w:rsid w:val="00760BB7"/>
    <w:rsid w:val="007A1667"/>
    <w:rsid w:val="007D452D"/>
    <w:rsid w:val="007F605D"/>
    <w:rsid w:val="007F618F"/>
    <w:rsid w:val="00805F0C"/>
    <w:rsid w:val="00854787"/>
    <w:rsid w:val="008E3F04"/>
    <w:rsid w:val="00934CFE"/>
    <w:rsid w:val="00941684"/>
    <w:rsid w:val="00987EA0"/>
    <w:rsid w:val="00991414"/>
    <w:rsid w:val="009B0F29"/>
    <w:rsid w:val="00A10B8E"/>
    <w:rsid w:val="00A66359"/>
    <w:rsid w:val="00A708A8"/>
    <w:rsid w:val="00A737F5"/>
    <w:rsid w:val="00A917CF"/>
    <w:rsid w:val="00AA0A35"/>
    <w:rsid w:val="00AC3285"/>
    <w:rsid w:val="00AD022C"/>
    <w:rsid w:val="00AF272A"/>
    <w:rsid w:val="00BB67DA"/>
    <w:rsid w:val="00BC3F70"/>
    <w:rsid w:val="00C13CC0"/>
    <w:rsid w:val="00C32CD1"/>
    <w:rsid w:val="00C71FD4"/>
    <w:rsid w:val="00D31330"/>
    <w:rsid w:val="00D42BA6"/>
    <w:rsid w:val="00DF403D"/>
    <w:rsid w:val="00E0418E"/>
    <w:rsid w:val="00E3598C"/>
    <w:rsid w:val="00E83752"/>
    <w:rsid w:val="00E876FB"/>
    <w:rsid w:val="00ED3552"/>
    <w:rsid w:val="00F10E01"/>
    <w:rsid w:val="00F4458E"/>
    <w:rsid w:val="00F63E74"/>
    <w:rsid w:val="00F75D44"/>
    <w:rsid w:val="00FE6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C4784"/>
  <w15:docId w15:val="{A13EC1A4-9CED-4978-B8EF-7AC06F65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36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4A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AEB"/>
  </w:style>
  <w:style w:type="paragraph" w:styleId="Piedepgina">
    <w:name w:val="footer"/>
    <w:basedOn w:val="Normal"/>
    <w:link w:val="PiedepginaCar"/>
    <w:uiPriority w:val="99"/>
    <w:unhideWhenUsed/>
    <w:rsid w:val="001E4A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AEB"/>
  </w:style>
  <w:style w:type="paragraph" w:styleId="Textodeglobo">
    <w:name w:val="Balloon Text"/>
    <w:basedOn w:val="Normal"/>
    <w:link w:val="TextodegloboCar"/>
    <w:uiPriority w:val="99"/>
    <w:semiHidden/>
    <w:unhideWhenUsed/>
    <w:rsid w:val="001E4A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AEB"/>
    <w:rPr>
      <w:rFonts w:ascii="Tahoma" w:hAnsi="Tahoma" w:cs="Tahoma"/>
      <w:sz w:val="16"/>
      <w:szCs w:val="16"/>
    </w:rPr>
  </w:style>
  <w:style w:type="paragraph" w:styleId="Prrafodelista">
    <w:name w:val="List Paragraph"/>
    <w:basedOn w:val="Normal"/>
    <w:uiPriority w:val="34"/>
    <w:qFormat/>
    <w:rsid w:val="001E4AEB"/>
    <w:pPr>
      <w:ind w:left="720"/>
      <w:contextualSpacing/>
    </w:pPr>
  </w:style>
  <w:style w:type="table" w:styleId="Tablaconcuadrcula">
    <w:name w:val="Table Grid"/>
    <w:basedOn w:val="Tablanormal"/>
    <w:uiPriority w:val="59"/>
    <w:rsid w:val="00C13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08A8"/>
    <w:rPr>
      <w:color w:val="0000FF" w:themeColor="hyperlink"/>
      <w:u w:val="single"/>
    </w:rPr>
  </w:style>
  <w:style w:type="character" w:customStyle="1" w:styleId="Ttulo1Car">
    <w:name w:val="Título 1 Car"/>
    <w:basedOn w:val="Fuentedeprrafopredeter"/>
    <w:link w:val="Ttulo1"/>
    <w:uiPriority w:val="9"/>
    <w:rsid w:val="005F36E1"/>
    <w:rPr>
      <w:rFonts w:asciiTheme="majorHAnsi" w:eastAsiaTheme="majorEastAsia" w:hAnsiTheme="majorHAnsi" w:cstheme="majorBidi"/>
      <w:b/>
      <w:bCs/>
      <w:color w:val="365F91" w:themeColor="accent1" w:themeShade="BF"/>
      <w:sz w:val="28"/>
      <w:szCs w:val="28"/>
    </w:rPr>
  </w:style>
  <w:style w:type="character" w:styleId="Hipervnculovisitado">
    <w:name w:val="FollowedHyperlink"/>
    <w:basedOn w:val="Fuentedeprrafopredeter"/>
    <w:uiPriority w:val="99"/>
    <w:semiHidden/>
    <w:unhideWhenUsed/>
    <w:rsid w:val="00AF272A"/>
    <w:rPr>
      <w:color w:val="800080" w:themeColor="followedHyperlink"/>
      <w:u w:val="single"/>
    </w:rPr>
  </w:style>
  <w:style w:type="character" w:styleId="Mencinsinresolver">
    <w:name w:val="Unresolved Mention"/>
    <w:basedOn w:val="Fuentedeprrafopredeter"/>
    <w:uiPriority w:val="99"/>
    <w:semiHidden/>
    <w:unhideWhenUsed/>
    <w:rsid w:val="00AF2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roadshow.renault.es/"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youtube.com/channel/UCcek3SvKRLWpUqhGnnlDF2Q" TargetMode="External"/><Relationship Id="rId12" Type="http://schemas.openxmlformats.org/officeDocument/2006/relationships/hyperlink" Target="https://www.linkedin.com/company/autoridad-portuaria-de-alicante"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pi.whatsapp.com/send?phone=34619603427"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hyperlink" Target="https://www.instagram.com/puertodealicante/"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twitter.com/PuertoAlicante" TargetMode="External"/><Relationship Id="rId22" Type="http://schemas.openxmlformats.org/officeDocument/2006/relationships/image" Target="media/image9.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uertoalicante.com" TargetMode="External"/><Relationship Id="rId1" Type="http://schemas.openxmlformats.org/officeDocument/2006/relationships/hyperlink" Target="mailto:comunicacion@puertoalicant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puertoalicante.com" TargetMode="External"/><Relationship Id="rId1" Type="http://schemas.openxmlformats.org/officeDocument/2006/relationships/hyperlink" Target="mailto:comunicacion@puertoalicant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Pages>
  <Words>668</Words>
  <Characters>3675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Autoridad Portuaria de Alicante</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Hermoso Rodríguez</dc:creator>
  <cp:lastModifiedBy>David Hermoso</cp:lastModifiedBy>
  <cp:revision>18</cp:revision>
  <cp:lastPrinted>2019-02-26T11:49:00Z</cp:lastPrinted>
  <dcterms:created xsi:type="dcterms:W3CDTF">2019-04-10T13:41:00Z</dcterms:created>
  <dcterms:modified xsi:type="dcterms:W3CDTF">2022-03-31T10:54:00Z</dcterms:modified>
</cp:coreProperties>
</file>